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A49F" w14:textId="1CC2CBEB" w:rsidR="00E62FB2" w:rsidRPr="00BB4A66" w:rsidRDefault="00B30A00" w:rsidP="00FF2950">
      <w:pPr>
        <w:jc w:val="center"/>
        <w:rPr>
          <w:rFonts w:ascii="標楷體" w:eastAsia="標楷體" w:hAnsi="標楷體"/>
          <w:b/>
          <w:sz w:val="38"/>
          <w:szCs w:val="38"/>
        </w:rPr>
      </w:pPr>
      <w:r w:rsidRPr="00BB4A66">
        <w:rPr>
          <w:rFonts w:ascii="標楷體" w:eastAsia="標楷體" w:hAnsi="標楷體"/>
          <w:b/>
          <w:color w:val="000000" w:themeColor="text1"/>
          <w:sz w:val="52"/>
          <w:szCs w:val="52"/>
        </w:rPr>
        <w:t>國科會學術成果系列記者會新聞資料</w:t>
      </w:r>
    </w:p>
    <w:p w14:paraId="34EF2607" w14:textId="77777777" w:rsidR="00E62FB2" w:rsidRPr="006A560E" w:rsidRDefault="00E62FB2" w:rsidP="00FF2950">
      <w:pPr>
        <w:jc w:val="center"/>
        <w:rPr>
          <w:rFonts w:ascii="KaiTi" w:eastAsia="KaiTi" w:hAnsi="KaiTi"/>
          <w:b/>
          <w:sz w:val="38"/>
          <w:szCs w:val="38"/>
        </w:rPr>
      </w:pPr>
    </w:p>
    <w:p w14:paraId="77CB8905" w14:textId="77777777" w:rsidR="00FF2950" w:rsidRPr="006A560E" w:rsidRDefault="00FF2950" w:rsidP="00FF2950">
      <w:pPr>
        <w:jc w:val="center"/>
        <w:rPr>
          <w:rFonts w:ascii="KaiTi" w:eastAsia="KaiTi" w:hAnsi="KaiTi"/>
        </w:rPr>
      </w:pPr>
    </w:p>
    <w:p w14:paraId="565488FD" w14:textId="77777777" w:rsidR="00FF2950" w:rsidRPr="006A560E" w:rsidRDefault="00FF2950" w:rsidP="00FF2950">
      <w:pPr>
        <w:jc w:val="center"/>
        <w:rPr>
          <w:rFonts w:ascii="KaiTi" w:eastAsia="KaiTi" w:hAnsi="KaiTi"/>
        </w:rPr>
      </w:pPr>
    </w:p>
    <w:p w14:paraId="5B7ACAD5" w14:textId="77777777" w:rsidR="0049619E" w:rsidRPr="00A22FA9" w:rsidRDefault="0049619E" w:rsidP="00A22FA9">
      <w:pPr>
        <w:rPr>
          <w:rFonts w:ascii="KaiTi" w:hAnsi="KaiTi"/>
        </w:rPr>
      </w:pPr>
    </w:p>
    <w:p w14:paraId="778AD9D0" w14:textId="77777777" w:rsidR="0049619E" w:rsidRDefault="0049619E" w:rsidP="00FF2950">
      <w:pPr>
        <w:jc w:val="center"/>
        <w:rPr>
          <w:rFonts w:ascii="KaiTi" w:hAnsi="KaiTi"/>
        </w:rPr>
      </w:pPr>
    </w:p>
    <w:p w14:paraId="17468157" w14:textId="77777777" w:rsidR="00FF2950" w:rsidRPr="006A560E" w:rsidRDefault="00FF2950" w:rsidP="003101F0">
      <w:pPr>
        <w:rPr>
          <w:rFonts w:ascii="KaiTi" w:eastAsia="KaiTi" w:hAnsi="KaiTi"/>
        </w:rPr>
      </w:pPr>
    </w:p>
    <w:p w14:paraId="23EA7F53" w14:textId="5645847C" w:rsidR="00A47DCE" w:rsidRPr="00BC7126" w:rsidRDefault="00BC7126" w:rsidP="00F251A9">
      <w:pPr>
        <w:widowControl w:val="0"/>
        <w:tabs>
          <w:tab w:val="left" w:pos="5529"/>
        </w:tabs>
        <w:spacing w:after="0" w:line="276" w:lineRule="auto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守護與共存</w:t>
      </w:r>
    </w:p>
    <w:p w14:paraId="6B4CB5E1" w14:textId="1223CDF5" w:rsidR="00B30A00" w:rsidRPr="00BC7126" w:rsidRDefault="00BC7126" w:rsidP="00FF2950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觀察</w:t>
      </w:r>
      <w:r w:rsidR="00A47DCE" w:rsidRPr="00BC7126">
        <w:rPr>
          <w:rFonts w:ascii="標楷體" w:eastAsia="標楷體" w:hAnsi="標楷體"/>
          <w:b/>
          <w:color w:val="000000" w:themeColor="text1"/>
          <w:sz w:val="40"/>
          <w:szCs w:val="40"/>
        </w:rPr>
        <w:t>都市白鼻心的社會行為與城市適應</w:t>
      </w:r>
    </w:p>
    <w:p w14:paraId="50EACE95" w14:textId="77777777" w:rsidR="003101F0" w:rsidRDefault="003101F0" w:rsidP="00FF2950">
      <w:pPr>
        <w:jc w:val="center"/>
        <w:rPr>
          <w:rFonts w:ascii="KaiTi" w:hAnsi="KaiTi"/>
          <w:sz w:val="38"/>
          <w:szCs w:val="38"/>
        </w:rPr>
      </w:pPr>
    </w:p>
    <w:p w14:paraId="536B7764" w14:textId="77777777" w:rsidR="0049619E" w:rsidRDefault="0049619E" w:rsidP="00FF2950">
      <w:pPr>
        <w:jc w:val="center"/>
        <w:rPr>
          <w:rFonts w:ascii="KaiTi" w:hAnsi="KaiTi"/>
          <w:sz w:val="38"/>
          <w:szCs w:val="38"/>
        </w:rPr>
      </w:pPr>
    </w:p>
    <w:p w14:paraId="712AB3E0" w14:textId="77777777" w:rsidR="0049619E" w:rsidRDefault="0049619E" w:rsidP="00FF2950">
      <w:pPr>
        <w:jc w:val="center"/>
        <w:rPr>
          <w:rFonts w:ascii="KaiTi" w:hAnsi="KaiTi"/>
          <w:sz w:val="38"/>
          <w:szCs w:val="38"/>
        </w:rPr>
      </w:pPr>
    </w:p>
    <w:p w14:paraId="6861EAFC" w14:textId="77777777" w:rsidR="0049619E" w:rsidRDefault="0049619E" w:rsidP="00FF2950">
      <w:pPr>
        <w:jc w:val="center"/>
        <w:rPr>
          <w:rFonts w:ascii="KaiTi" w:hAnsi="KaiTi"/>
          <w:sz w:val="38"/>
          <w:szCs w:val="38"/>
        </w:rPr>
      </w:pPr>
    </w:p>
    <w:p w14:paraId="7CAF6173" w14:textId="77777777" w:rsidR="0049619E" w:rsidRPr="00BB4A66" w:rsidRDefault="0049619E" w:rsidP="00FF2950">
      <w:pPr>
        <w:jc w:val="center"/>
        <w:rPr>
          <w:rFonts w:ascii="標楷體" w:eastAsia="標楷體" w:hAnsi="標楷體"/>
          <w:sz w:val="40"/>
          <w:szCs w:val="40"/>
        </w:rPr>
      </w:pPr>
    </w:p>
    <w:p w14:paraId="0A136008" w14:textId="77777777" w:rsidR="00782C3E" w:rsidRPr="00F533FF" w:rsidRDefault="00782C3E" w:rsidP="00782C3E">
      <w:pPr>
        <w:spacing w:line="400" w:lineRule="exact"/>
        <w:rPr>
          <w:rFonts w:ascii="標楷體" w:eastAsia="標楷體" w:hAnsi="標楷體"/>
          <w:b/>
          <w:sz w:val="40"/>
          <w:szCs w:val="40"/>
        </w:rPr>
      </w:pPr>
      <w:r w:rsidRPr="00F533FF">
        <w:rPr>
          <w:rFonts w:ascii="標楷體" w:eastAsia="標楷體" w:hAnsi="標楷體"/>
          <w:b/>
          <w:sz w:val="40"/>
          <w:szCs w:val="40"/>
        </w:rPr>
        <w:t>主持人：</w:t>
      </w:r>
      <w:r w:rsidRPr="00F533FF">
        <w:rPr>
          <w:rFonts w:ascii="標楷體" w:eastAsia="標楷體" w:hAnsi="標楷體" w:hint="eastAsia"/>
          <w:b/>
          <w:sz w:val="40"/>
          <w:szCs w:val="40"/>
        </w:rPr>
        <w:t>國科會生命科學研究發展處</w:t>
      </w:r>
    </w:p>
    <w:p w14:paraId="2457C051" w14:textId="77777777" w:rsidR="00782C3E" w:rsidRPr="00F533FF" w:rsidRDefault="00782C3E" w:rsidP="00782C3E">
      <w:pPr>
        <w:spacing w:line="360" w:lineRule="exact"/>
        <w:ind w:leftChars="720" w:left="1584"/>
        <w:rPr>
          <w:rFonts w:ascii="標楷體" w:eastAsia="標楷體" w:hAnsi="標楷體"/>
          <w:b/>
          <w:sz w:val="40"/>
          <w:szCs w:val="40"/>
        </w:rPr>
      </w:pPr>
      <w:r w:rsidRPr="00F533FF">
        <w:rPr>
          <w:rFonts w:eastAsia="標楷體" w:cs="Calibri" w:hint="eastAsia"/>
          <w:b/>
          <w:sz w:val="40"/>
          <w:szCs w:val="40"/>
        </w:rPr>
        <w:t>楊台鴻處長</w:t>
      </w:r>
    </w:p>
    <w:p w14:paraId="557999BF" w14:textId="19F0A0B7" w:rsidR="00782C3E" w:rsidRPr="00F533FF" w:rsidRDefault="00782C3E" w:rsidP="00782C3E">
      <w:pPr>
        <w:spacing w:line="360" w:lineRule="exact"/>
        <w:rPr>
          <w:rFonts w:ascii="標楷體" w:eastAsia="標楷體" w:hAnsi="標楷體"/>
          <w:b/>
          <w:sz w:val="40"/>
          <w:szCs w:val="40"/>
        </w:rPr>
      </w:pPr>
      <w:r w:rsidRPr="00F533FF">
        <w:rPr>
          <w:rFonts w:ascii="標楷體" w:eastAsia="標楷體" w:hAnsi="標楷體" w:hint="eastAsia"/>
          <w:b/>
          <w:sz w:val="40"/>
          <w:szCs w:val="40"/>
        </w:rPr>
        <w:t>報告人：</w:t>
      </w:r>
      <w:r w:rsidR="00A47DCE" w:rsidRPr="00A47DCE">
        <w:rPr>
          <w:rFonts w:ascii="標楷體" w:eastAsia="標楷體" w:hAnsi="標楷體"/>
          <w:b/>
          <w:sz w:val="40"/>
          <w:szCs w:val="40"/>
        </w:rPr>
        <w:t>國立臺灣大學昆蟲學系暨研究所</w:t>
      </w:r>
    </w:p>
    <w:p w14:paraId="350C28AD" w14:textId="0402F01D" w:rsidR="00782C3E" w:rsidRPr="00F533FF" w:rsidRDefault="00A47DCE" w:rsidP="00782C3E">
      <w:pPr>
        <w:spacing w:line="360" w:lineRule="exact"/>
        <w:ind w:leftChars="720" w:left="1584"/>
        <w:rPr>
          <w:rFonts w:ascii="標楷體" w:eastAsia="標楷體" w:hAnsi="標楷體"/>
          <w:b/>
          <w:sz w:val="40"/>
          <w:szCs w:val="40"/>
        </w:rPr>
      </w:pPr>
      <w:r w:rsidRPr="00A47DCE">
        <w:rPr>
          <w:rFonts w:ascii="標楷體" w:eastAsia="標楷體" w:hAnsi="標楷體"/>
          <w:b/>
          <w:sz w:val="40"/>
          <w:szCs w:val="40"/>
        </w:rPr>
        <w:t>曾惠芸</w:t>
      </w:r>
      <w:r>
        <w:rPr>
          <w:rFonts w:ascii="標楷體" w:eastAsia="標楷體" w:hAnsi="標楷體" w:hint="eastAsia"/>
          <w:b/>
          <w:sz w:val="40"/>
          <w:szCs w:val="40"/>
        </w:rPr>
        <w:t>副</w:t>
      </w:r>
      <w:r w:rsidR="00782C3E" w:rsidRPr="00F533FF">
        <w:rPr>
          <w:rFonts w:ascii="標楷體" w:eastAsia="標楷體" w:hAnsi="標楷體" w:hint="eastAsia"/>
          <w:b/>
          <w:sz w:val="40"/>
          <w:szCs w:val="40"/>
        </w:rPr>
        <w:t>教授</w:t>
      </w:r>
    </w:p>
    <w:p w14:paraId="39282A23" w14:textId="3BDC3614" w:rsidR="00FF2950" w:rsidRPr="00BB4A66" w:rsidRDefault="00FF2950" w:rsidP="00375A4E">
      <w:pPr>
        <w:spacing w:line="400" w:lineRule="exact"/>
        <w:ind w:firstLineChars="196" w:firstLine="785"/>
        <w:rPr>
          <w:rFonts w:ascii="標楷體" w:eastAsia="標楷體" w:hAnsi="標楷體"/>
          <w:b/>
          <w:sz w:val="40"/>
          <w:szCs w:val="40"/>
        </w:rPr>
      </w:pPr>
    </w:p>
    <w:p w14:paraId="54E547E5" w14:textId="77777777" w:rsidR="00FF2950" w:rsidRPr="006A560E" w:rsidRDefault="00FF2950" w:rsidP="00FF2950">
      <w:pPr>
        <w:rPr>
          <w:rFonts w:ascii="KaiTi" w:eastAsia="KaiTi" w:hAnsi="KaiTi"/>
          <w:sz w:val="38"/>
          <w:szCs w:val="38"/>
        </w:rPr>
      </w:pPr>
    </w:p>
    <w:p w14:paraId="7B040B75" w14:textId="3D00A975" w:rsidR="00B30A00" w:rsidRPr="00BB4A66" w:rsidRDefault="00B30A00" w:rsidP="00B30A00">
      <w:pPr>
        <w:jc w:val="center"/>
        <w:rPr>
          <w:rFonts w:eastAsia="KaiTi" w:cstheme="minorHAnsi"/>
          <w:sz w:val="38"/>
          <w:szCs w:val="38"/>
        </w:rPr>
        <w:sectPr w:rsidR="00B30A00" w:rsidRPr="00BB4A66" w:rsidSect="00FA56F3">
          <w:footerReference w:type="default" r:id="rId7"/>
          <w:pgSz w:w="12240" w:h="15840"/>
          <w:pgMar w:top="1440" w:right="1800" w:bottom="1440" w:left="1800" w:header="708" w:footer="708" w:gutter="0"/>
          <w:cols w:space="708"/>
          <w:titlePg/>
          <w:docGrid w:linePitch="360"/>
        </w:sectPr>
      </w:pPr>
      <w:r w:rsidRPr="00BB4A66">
        <w:rPr>
          <w:rFonts w:eastAsia="KaiTi" w:cstheme="minorHAnsi"/>
          <w:b/>
          <w:color w:val="000000" w:themeColor="text1"/>
          <w:sz w:val="36"/>
          <w:szCs w:val="36"/>
        </w:rPr>
        <w:t>202</w:t>
      </w:r>
      <w:r w:rsidR="00A47DCE" w:rsidRPr="00CC7CDC">
        <w:rPr>
          <w:rFonts w:eastAsia="KaiTi" w:cstheme="minorHAnsi" w:hint="eastAsia"/>
          <w:b/>
          <w:color w:val="000000" w:themeColor="text1"/>
          <w:sz w:val="36"/>
          <w:szCs w:val="36"/>
        </w:rPr>
        <w:t>6</w:t>
      </w:r>
      <w:r w:rsidRPr="00BB4A66">
        <w:rPr>
          <w:rFonts w:eastAsia="KaiTi" w:cstheme="minorHAnsi"/>
          <w:b/>
          <w:color w:val="000000" w:themeColor="text1"/>
          <w:sz w:val="36"/>
          <w:szCs w:val="36"/>
        </w:rPr>
        <w:t>年</w:t>
      </w:r>
      <w:r w:rsidR="00782C3E" w:rsidRPr="00782C3E">
        <w:rPr>
          <w:rFonts w:cstheme="minorHAnsi"/>
          <w:b/>
          <w:color w:val="000000" w:themeColor="text1"/>
          <w:sz w:val="36"/>
          <w:szCs w:val="36"/>
        </w:rPr>
        <w:t>5</w:t>
      </w:r>
      <w:r w:rsidRPr="00BB4A66">
        <w:rPr>
          <w:rFonts w:eastAsia="KaiTi" w:cstheme="minorHAnsi"/>
          <w:b/>
          <w:color w:val="000000" w:themeColor="text1"/>
          <w:sz w:val="36"/>
          <w:szCs w:val="36"/>
        </w:rPr>
        <w:t>月</w:t>
      </w:r>
      <w:r w:rsidR="00782C3E" w:rsidRPr="00782C3E">
        <w:rPr>
          <w:rFonts w:cstheme="minorHAnsi"/>
          <w:b/>
          <w:color w:val="000000" w:themeColor="text1"/>
          <w:sz w:val="36"/>
          <w:szCs w:val="36"/>
        </w:rPr>
        <w:t>22</w:t>
      </w:r>
      <w:r w:rsidRPr="00BB4A66">
        <w:rPr>
          <w:rFonts w:eastAsia="KaiTi" w:cstheme="minorHAnsi"/>
          <w:b/>
          <w:color w:val="000000" w:themeColor="text1"/>
          <w:sz w:val="36"/>
          <w:szCs w:val="36"/>
        </w:rPr>
        <w:t>日</w:t>
      </w:r>
    </w:p>
    <w:p w14:paraId="65387D97" w14:textId="177707CB" w:rsidR="00FF2950" w:rsidRPr="0056250E" w:rsidRDefault="00FF2950" w:rsidP="00413CD0">
      <w:pPr>
        <w:widowControl w:val="0"/>
        <w:tabs>
          <w:tab w:val="left" w:pos="5529"/>
        </w:tabs>
        <w:spacing w:after="0" w:line="276" w:lineRule="auto"/>
        <w:jc w:val="center"/>
        <w:rPr>
          <w:rFonts w:ascii="標楷體" w:eastAsia="標楷體" w:hAnsi="標楷體" w:cs="Times New Roman"/>
          <w:b/>
          <w:color w:val="000000" w:themeColor="text1"/>
          <w:kern w:val="2"/>
          <w:sz w:val="36"/>
          <w:szCs w:val="36"/>
        </w:rPr>
      </w:pPr>
      <w:bookmarkStart w:id="0" w:name="_Hlk195543969"/>
      <w:r w:rsidRPr="0056250E">
        <w:rPr>
          <w:rFonts w:ascii="標楷體" w:eastAsia="標楷體" w:hAnsi="標楷體" w:cs="Times New Roman"/>
          <w:b/>
          <w:color w:val="000000" w:themeColor="text1"/>
          <w:kern w:val="2"/>
          <w:sz w:val="36"/>
          <w:szCs w:val="36"/>
        </w:rPr>
        <w:lastRenderedPageBreak/>
        <w:t>國家科學及技術委員會新聞</w:t>
      </w:r>
      <w:r w:rsidRPr="0056250E">
        <w:rPr>
          <w:rFonts w:ascii="標楷體" w:eastAsia="標楷體" w:hAnsi="標楷體" w:cs="Times New Roman" w:hint="eastAsia"/>
          <w:b/>
          <w:color w:val="000000" w:themeColor="text1"/>
          <w:kern w:val="2"/>
          <w:sz w:val="36"/>
          <w:szCs w:val="36"/>
        </w:rPr>
        <w:t>稿</w:t>
      </w:r>
    </w:p>
    <w:p w14:paraId="40B99870" w14:textId="085E7203" w:rsidR="00A47DCE" w:rsidRPr="0056250E" w:rsidRDefault="007E65F1" w:rsidP="00A47DCE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56250E">
        <w:rPr>
          <w:rFonts w:ascii="標楷體" w:eastAsia="標楷體" w:hAnsi="標楷體"/>
          <w:b/>
          <w:color w:val="000000" w:themeColor="text1"/>
          <w:sz w:val="32"/>
          <w:szCs w:val="32"/>
        </w:rPr>
        <w:t>守護與共存</w:t>
      </w:r>
      <w:r w:rsidR="001B5562" w:rsidRPr="0056250E">
        <w:rPr>
          <w:rFonts w:ascii="標楷體" w:eastAsia="標楷體" w:hAnsi="標楷體" w:cs="Times New Roman" w:hint="eastAsia"/>
          <w:b/>
          <w:color w:val="000000" w:themeColor="text1"/>
          <w:kern w:val="2"/>
          <w:sz w:val="32"/>
          <w:szCs w:val="36"/>
        </w:rPr>
        <w:t>-</w:t>
      </w:r>
      <w:r w:rsidRPr="0056250E">
        <w:rPr>
          <w:rFonts w:ascii="標楷體" w:eastAsia="標楷體" w:hAnsi="標楷體" w:cs="Times New Roman" w:hint="eastAsia"/>
          <w:b/>
          <w:color w:val="000000" w:themeColor="text1"/>
          <w:kern w:val="2"/>
          <w:sz w:val="32"/>
          <w:szCs w:val="36"/>
        </w:rPr>
        <w:t>觀察</w:t>
      </w:r>
      <w:r w:rsidR="00A47DCE" w:rsidRPr="0056250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都</w:t>
      </w:r>
      <w:r w:rsidR="00A47DCE" w:rsidRPr="0056250E">
        <w:rPr>
          <w:rFonts w:ascii="標楷體" w:eastAsia="標楷體" w:hAnsi="標楷體"/>
          <w:b/>
          <w:color w:val="000000" w:themeColor="text1"/>
          <w:sz w:val="32"/>
          <w:szCs w:val="32"/>
        </w:rPr>
        <w:t>市白鼻心的社會行為與城市適應</w:t>
      </w:r>
    </w:p>
    <w:p w14:paraId="2D50E3C0" w14:textId="1CBAFCC6" w:rsidR="00FF2950" w:rsidRPr="0056250E" w:rsidRDefault="00FF2950" w:rsidP="00413CD0">
      <w:pPr>
        <w:spacing w:line="276" w:lineRule="auto"/>
        <w:jc w:val="right"/>
        <w:rPr>
          <w:rFonts w:eastAsia="標楷體" w:cstheme="minorHAnsi"/>
          <w:color w:val="000000" w:themeColor="text1"/>
          <w:sz w:val="24"/>
          <w:szCs w:val="24"/>
        </w:rPr>
      </w:pPr>
      <w:r w:rsidRPr="0056250E">
        <w:rPr>
          <w:rFonts w:eastAsia="標楷體" w:cstheme="minorHAnsi"/>
          <w:color w:val="000000" w:themeColor="text1"/>
          <w:sz w:val="24"/>
          <w:szCs w:val="24"/>
        </w:rPr>
        <w:t>發布日期：</w:t>
      </w:r>
      <w:r w:rsidRPr="0056250E">
        <w:rPr>
          <w:rFonts w:eastAsia="標楷體" w:cstheme="minorHAnsi"/>
          <w:color w:val="000000" w:themeColor="text1"/>
          <w:sz w:val="24"/>
          <w:szCs w:val="24"/>
        </w:rPr>
        <w:t>202</w:t>
      </w:r>
      <w:r w:rsidR="00A47DCE" w:rsidRPr="0056250E">
        <w:rPr>
          <w:rFonts w:eastAsia="標楷體" w:cstheme="minorHAnsi" w:hint="eastAsia"/>
          <w:color w:val="000000" w:themeColor="text1"/>
          <w:sz w:val="24"/>
          <w:szCs w:val="24"/>
        </w:rPr>
        <w:t>6</w:t>
      </w:r>
      <w:r w:rsidRPr="0056250E">
        <w:rPr>
          <w:rFonts w:eastAsia="標楷體" w:cstheme="minorHAnsi"/>
          <w:color w:val="000000" w:themeColor="text1"/>
          <w:sz w:val="24"/>
          <w:szCs w:val="24"/>
        </w:rPr>
        <w:t>年</w:t>
      </w:r>
      <w:r w:rsidR="00782C3E" w:rsidRPr="0056250E">
        <w:rPr>
          <w:rFonts w:eastAsia="標楷體" w:cstheme="minorHAnsi" w:hint="eastAsia"/>
          <w:color w:val="000000" w:themeColor="text1"/>
          <w:sz w:val="24"/>
          <w:szCs w:val="24"/>
        </w:rPr>
        <w:t>5</w:t>
      </w:r>
      <w:r w:rsidRPr="0056250E">
        <w:rPr>
          <w:rFonts w:eastAsia="標楷體" w:cstheme="minorHAnsi"/>
          <w:color w:val="000000" w:themeColor="text1"/>
          <w:sz w:val="24"/>
          <w:szCs w:val="24"/>
        </w:rPr>
        <w:t>月</w:t>
      </w:r>
      <w:r w:rsidR="00782C3E" w:rsidRPr="0056250E">
        <w:rPr>
          <w:rFonts w:eastAsia="標楷體" w:cstheme="minorHAnsi" w:hint="eastAsia"/>
          <w:color w:val="000000" w:themeColor="text1"/>
          <w:sz w:val="24"/>
          <w:szCs w:val="24"/>
        </w:rPr>
        <w:t>22</w:t>
      </w:r>
      <w:r w:rsidRPr="0056250E">
        <w:rPr>
          <w:rFonts w:eastAsia="標楷體" w:cstheme="minorHAnsi"/>
          <w:color w:val="000000" w:themeColor="text1"/>
          <w:sz w:val="24"/>
          <w:szCs w:val="24"/>
        </w:rPr>
        <w:t>日</w:t>
      </w:r>
    </w:p>
    <w:bookmarkEnd w:id="0"/>
    <w:p w14:paraId="49E231E8" w14:textId="5BEDF364" w:rsidR="00413CD0" w:rsidRPr="0056250E" w:rsidRDefault="006219D5" w:rsidP="006E4752">
      <w:pPr>
        <w:widowControl w:val="0"/>
        <w:adjustRightInd w:val="0"/>
        <w:snapToGrid w:val="0"/>
        <w:spacing w:afterLines="50" w:after="120" w:line="440" w:lineRule="exact"/>
        <w:ind w:firstLine="560"/>
        <w:jc w:val="both"/>
        <w:rPr>
          <w:rFonts w:eastAsia="標楷體" w:cstheme="minorHAnsi"/>
          <w:color w:val="000000" w:themeColor="text1"/>
          <w:sz w:val="28"/>
          <w:szCs w:val="28"/>
        </w:rPr>
      </w:pPr>
      <w:r w:rsidRPr="0056250E">
        <w:rPr>
          <w:rFonts w:eastAsia="標楷體" w:cstheme="minorHAnsi"/>
          <w:color w:val="000000" w:themeColor="text1"/>
          <w:sz w:val="28"/>
          <w:szCs w:val="28"/>
        </w:rPr>
        <w:t>白鼻心（</w:t>
      </w:r>
      <w:proofErr w:type="spellStart"/>
      <w:r w:rsidRPr="0056250E">
        <w:rPr>
          <w:rFonts w:eastAsia="標楷體" w:cstheme="minorHAnsi"/>
          <w:i/>
          <w:color w:val="000000" w:themeColor="text1"/>
          <w:sz w:val="28"/>
          <w:szCs w:val="28"/>
        </w:rPr>
        <w:t>Paguma</w:t>
      </w:r>
      <w:proofErr w:type="spellEnd"/>
      <w:r w:rsidRPr="0056250E">
        <w:rPr>
          <w:rFonts w:eastAsia="標楷體" w:cstheme="minorHAnsi"/>
          <w:i/>
          <w:color w:val="000000" w:themeColor="text1"/>
          <w:sz w:val="28"/>
          <w:szCs w:val="28"/>
        </w:rPr>
        <w:t xml:space="preserve"> </w:t>
      </w:r>
      <w:proofErr w:type="spellStart"/>
      <w:r w:rsidRPr="0056250E">
        <w:rPr>
          <w:rFonts w:eastAsia="標楷體" w:cstheme="minorHAnsi"/>
          <w:i/>
          <w:color w:val="000000" w:themeColor="text1"/>
          <w:sz w:val="28"/>
          <w:szCs w:val="28"/>
        </w:rPr>
        <w:t>larvata</w:t>
      </w:r>
      <w:proofErr w:type="spellEnd"/>
      <w:r w:rsidRPr="0056250E">
        <w:rPr>
          <w:rFonts w:eastAsia="標楷體" w:cstheme="minorHAnsi"/>
          <w:color w:val="000000" w:themeColor="text1"/>
          <w:sz w:val="28"/>
          <w:szCs w:val="28"/>
        </w:rPr>
        <w:t>）</w:t>
      </w:r>
      <w:r w:rsidR="007D6948" w:rsidRPr="0056250E">
        <w:rPr>
          <w:rFonts w:eastAsia="標楷體" w:cstheme="minorHAnsi" w:hint="eastAsia"/>
          <w:color w:val="000000" w:themeColor="text1"/>
          <w:sz w:val="28"/>
          <w:szCs w:val="28"/>
        </w:rPr>
        <w:t>是臺灣都市</w:t>
      </w:r>
      <w:proofErr w:type="gramStart"/>
      <w:r w:rsidR="007D6948" w:rsidRPr="0056250E">
        <w:rPr>
          <w:rFonts w:eastAsia="標楷體" w:cstheme="minorHAnsi" w:hint="eastAsia"/>
          <w:color w:val="000000" w:themeColor="text1"/>
          <w:sz w:val="28"/>
          <w:szCs w:val="28"/>
        </w:rPr>
        <w:t>與淺山</w:t>
      </w:r>
      <w:r w:rsidR="00002D27" w:rsidRPr="0056250E">
        <w:rPr>
          <w:rFonts w:eastAsia="標楷體" w:cstheme="minorHAnsi" w:hint="eastAsia"/>
          <w:color w:val="000000" w:themeColor="text1"/>
          <w:sz w:val="28"/>
          <w:szCs w:val="28"/>
        </w:rPr>
        <w:t>地區</w:t>
      </w:r>
      <w:proofErr w:type="gramEnd"/>
      <w:r w:rsidR="007D6948" w:rsidRPr="0056250E">
        <w:rPr>
          <w:rFonts w:eastAsia="標楷體" w:cstheme="minorHAnsi" w:hint="eastAsia"/>
          <w:color w:val="000000" w:themeColor="text1"/>
          <w:sz w:val="28"/>
          <w:szCs w:val="28"/>
        </w:rPr>
        <w:t>常見</w:t>
      </w:r>
      <w:r w:rsidR="00DE4046" w:rsidRPr="0056250E">
        <w:rPr>
          <w:rFonts w:eastAsia="標楷體" w:cstheme="minorHAnsi" w:hint="eastAsia"/>
          <w:color w:val="000000" w:themeColor="text1"/>
          <w:sz w:val="28"/>
          <w:szCs w:val="28"/>
        </w:rPr>
        <w:t>且</w:t>
      </w:r>
      <w:r w:rsidR="0064096F" w:rsidRPr="0056250E">
        <w:rPr>
          <w:rFonts w:eastAsia="標楷體" w:cstheme="minorHAnsi"/>
          <w:color w:val="000000" w:themeColor="text1"/>
          <w:sz w:val="28"/>
          <w:szCs w:val="28"/>
        </w:rPr>
        <w:t>行蹤隱密</w:t>
      </w:r>
      <w:r w:rsidR="007D6948" w:rsidRPr="0056250E">
        <w:rPr>
          <w:rFonts w:eastAsia="標楷體" w:cstheme="minorHAnsi" w:hint="eastAsia"/>
          <w:color w:val="000000" w:themeColor="text1"/>
          <w:sz w:val="28"/>
          <w:szCs w:val="28"/>
        </w:rPr>
        <w:t>的夜行性哺乳類</w:t>
      </w:r>
      <w:r w:rsidR="00E46AC1" w:rsidRPr="0056250E">
        <w:rPr>
          <w:rFonts w:eastAsia="標楷體" w:cstheme="minorHAnsi" w:hint="eastAsia"/>
          <w:color w:val="000000" w:themeColor="text1"/>
          <w:sz w:val="28"/>
          <w:szCs w:val="28"/>
        </w:rPr>
        <w:t>靈貓科動物</w:t>
      </w:r>
      <w:r w:rsidR="007D6948" w:rsidRPr="0056250E">
        <w:rPr>
          <w:rFonts w:eastAsia="標楷體" w:cstheme="minorHAnsi" w:hint="eastAsia"/>
          <w:color w:val="000000" w:themeColor="text1"/>
          <w:sz w:val="28"/>
          <w:szCs w:val="28"/>
        </w:rPr>
        <w:t>。</w:t>
      </w:r>
      <w:r w:rsidR="0064096F" w:rsidRPr="0056250E">
        <w:rPr>
          <w:rFonts w:eastAsia="標楷體" w:cstheme="minorHAnsi"/>
          <w:color w:val="000000" w:themeColor="text1"/>
          <w:sz w:val="28"/>
          <w:szCs w:val="28"/>
        </w:rPr>
        <w:t>為深入了解白鼻心如何在高度都市</w:t>
      </w:r>
      <w:r w:rsidR="00013180" w:rsidRPr="0056250E">
        <w:rPr>
          <w:rFonts w:eastAsia="標楷體" w:cstheme="minorHAnsi" w:hint="eastAsia"/>
          <w:color w:val="000000" w:themeColor="text1"/>
          <w:sz w:val="28"/>
          <w:szCs w:val="28"/>
        </w:rPr>
        <w:t>化的</w:t>
      </w:r>
      <w:r w:rsidR="0064096F" w:rsidRPr="0056250E">
        <w:rPr>
          <w:rFonts w:eastAsia="標楷體" w:cstheme="minorHAnsi"/>
          <w:color w:val="000000" w:themeColor="text1"/>
          <w:sz w:val="28"/>
          <w:szCs w:val="28"/>
        </w:rPr>
        <w:t>環境中</w:t>
      </w:r>
      <w:r w:rsidR="00DE4046" w:rsidRPr="0056250E">
        <w:rPr>
          <w:rFonts w:eastAsia="標楷體" w:cstheme="minorHAnsi" w:hint="eastAsia"/>
          <w:color w:val="000000" w:themeColor="text1"/>
          <w:sz w:val="28"/>
          <w:szCs w:val="28"/>
        </w:rPr>
        <w:t>生活</w:t>
      </w:r>
      <w:r w:rsidR="0064096F" w:rsidRPr="0056250E">
        <w:rPr>
          <w:rFonts w:eastAsia="標楷體" w:cstheme="minorHAnsi" w:hint="eastAsia"/>
          <w:color w:val="000000" w:themeColor="text1"/>
          <w:sz w:val="28"/>
          <w:szCs w:val="28"/>
        </w:rPr>
        <w:t>，</w:t>
      </w:r>
      <w:r w:rsidR="003F7F17" w:rsidRPr="0056250E">
        <w:rPr>
          <w:rFonts w:eastAsia="標楷體" w:cstheme="minorHAnsi" w:hint="eastAsia"/>
          <w:color w:val="000000" w:themeColor="text1"/>
          <w:sz w:val="28"/>
          <w:szCs w:val="28"/>
        </w:rPr>
        <w:t>在國科會</w:t>
      </w:r>
      <w:r w:rsidR="00A47DCE" w:rsidRPr="0056250E">
        <w:rPr>
          <w:rFonts w:eastAsia="標楷體" w:cstheme="minorHAnsi" w:hint="eastAsia"/>
          <w:color w:val="000000" w:themeColor="text1"/>
          <w:sz w:val="28"/>
          <w:szCs w:val="28"/>
        </w:rPr>
        <w:t>及</w:t>
      </w:r>
      <w:r w:rsidR="001074D1" w:rsidRPr="0056250E">
        <w:rPr>
          <w:rFonts w:eastAsia="標楷體" w:cstheme="minorHAnsi"/>
          <w:color w:val="000000" w:themeColor="text1"/>
          <w:sz w:val="28"/>
          <w:szCs w:val="28"/>
        </w:rPr>
        <w:t>農業部</w:t>
      </w:r>
      <w:proofErr w:type="gramStart"/>
      <w:r w:rsidR="001074D1" w:rsidRPr="0056250E">
        <w:rPr>
          <w:rFonts w:eastAsia="標楷體" w:cstheme="minorHAnsi" w:hint="eastAsia"/>
          <w:color w:val="000000" w:themeColor="text1"/>
          <w:sz w:val="28"/>
          <w:szCs w:val="28"/>
        </w:rPr>
        <w:t>林保署</w:t>
      </w:r>
      <w:r w:rsidR="003F7F17" w:rsidRPr="0056250E">
        <w:rPr>
          <w:rFonts w:eastAsia="標楷體" w:cstheme="minorHAnsi" w:hint="eastAsia"/>
          <w:color w:val="000000" w:themeColor="text1"/>
          <w:sz w:val="28"/>
          <w:szCs w:val="28"/>
        </w:rPr>
        <w:t>支持</w:t>
      </w:r>
      <w:proofErr w:type="gramEnd"/>
      <w:r w:rsidR="003F7F17" w:rsidRPr="0056250E">
        <w:rPr>
          <w:rFonts w:eastAsia="標楷體" w:cstheme="minorHAnsi" w:hint="eastAsia"/>
          <w:color w:val="000000" w:themeColor="text1"/>
          <w:sz w:val="28"/>
          <w:szCs w:val="28"/>
        </w:rPr>
        <w:t>下，</w:t>
      </w:r>
      <w:r w:rsidR="00DD1896" w:rsidRPr="0056250E">
        <w:rPr>
          <w:rFonts w:eastAsia="標楷體" w:cstheme="minorHAnsi" w:hint="eastAsia"/>
          <w:color w:val="000000" w:themeColor="text1"/>
          <w:sz w:val="28"/>
          <w:szCs w:val="28"/>
        </w:rPr>
        <w:t>國立</w:t>
      </w:r>
      <w:r w:rsidR="00A47DCE" w:rsidRPr="0056250E">
        <w:rPr>
          <w:rFonts w:eastAsia="標楷體" w:cstheme="minorHAnsi"/>
          <w:color w:val="000000" w:themeColor="text1"/>
          <w:sz w:val="28"/>
          <w:szCs w:val="28"/>
        </w:rPr>
        <w:t>臺灣大學昆蟲學系曾惠芸</w:t>
      </w:r>
      <w:r w:rsidR="00A47DCE" w:rsidRPr="0056250E">
        <w:rPr>
          <w:rFonts w:eastAsia="標楷體" w:cstheme="minorHAnsi" w:hint="eastAsia"/>
          <w:color w:val="000000" w:themeColor="text1"/>
          <w:sz w:val="28"/>
          <w:szCs w:val="28"/>
        </w:rPr>
        <w:t>副</w:t>
      </w:r>
      <w:r w:rsidR="00DD1896" w:rsidRPr="0056250E">
        <w:rPr>
          <w:rFonts w:eastAsia="標楷體" w:cstheme="minorHAnsi" w:hint="eastAsia"/>
          <w:color w:val="000000" w:themeColor="text1"/>
          <w:sz w:val="28"/>
          <w:szCs w:val="28"/>
        </w:rPr>
        <w:t>教授</w:t>
      </w:r>
      <w:r w:rsidR="0064096F" w:rsidRPr="0056250E">
        <w:rPr>
          <w:rFonts w:eastAsia="標楷體" w:cstheme="minorHAnsi" w:hint="eastAsia"/>
          <w:color w:val="000000" w:themeColor="text1"/>
          <w:sz w:val="28"/>
          <w:szCs w:val="28"/>
        </w:rPr>
        <w:t>的</w:t>
      </w:r>
      <w:r w:rsidR="003F7F17" w:rsidRPr="0056250E">
        <w:rPr>
          <w:rFonts w:eastAsia="標楷體" w:cstheme="minorHAnsi" w:hint="eastAsia"/>
          <w:color w:val="000000" w:themeColor="text1"/>
          <w:sz w:val="28"/>
          <w:szCs w:val="28"/>
        </w:rPr>
        <w:t>研究團隊</w:t>
      </w:r>
      <w:r w:rsidR="00E46AC1" w:rsidRPr="0056250E">
        <w:rPr>
          <w:rFonts w:eastAsia="標楷體" w:cstheme="minorHAnsi" w:hint="eastAsia"/>
          <w:color w:val="000000" w:themeColor="text1"/>
          <w:sz w:val="28"/>
          <w:szCs w:val="28"/>
        </w:rPr>
        <w:t>與</w:t>
      </w:r>
      <w:proofErr w:type="gramStart"/>
      <w:r w:rsidR="00A12E5B" w:rsidRPr="0056250E">
        <w:rPr>
          <w:rFonts w:eastAsia="標楷體" w:cstheme="minorHAnsi" w:hint="eastAsia"/>
          <w:color w:val="000000" w:themeColor="text1"/>
          <w:sz w:val="28"/>
          <w:szCs w:val="28"/>
        </w:rPr>
        <w:t>臺</w:t>
      </w:r>
      <w:proofErr w:type="gramEnd"/>
      <w:r w:rsidR="001074D1" w:rsidRPr="0056250E">
        <w:rPr>
          <w:rFonts w:eastAsia="標楷體" w:cstheme="minorHAnsi" w:hint="eastAsia"/>
          <w:color w:val="000000" w:themeColor="text1"/>
          <w:sz w:val="28"/>
          <w:szCs w:val="28"/>
        </w:rPr>
        <w:t>中市野生動物保育學會、</w:t>
      </w:r>
      <w:r w:rsidR="00A12E5B" w:rsidRPr="0056250E">
        <w:rPr>
          <w:rFonts w:eastAsia="標楷體" w:cstheme="minorHAnsi" w:hint="eastAsia"/>
          <w:color w:val="000000" w:themeColor="text1"/>
          <w:sz w:val="28"/>
          <w:szCs w:val="28"/>
        </w:rPr>
        <w:t>臺</w:t>
      </w:r>
      <w:r w:rsidR="001074D1" w:rsidRPr="0056250E">
        <w:rPr>
          <w:rFonts w:eastAsia="標楷體" w:cstheme="minorHAnsi" w:hint="eastAsia"/>
          <w:color w:val="000000" w:themeColor="text1"/>
          <w:sz w:val="28"/>
          <w:szCs w:val="28"/>
        </w:rPr>
        <w:t>大獸醫系、生物多樣性研究所、觀察家生態顧問有限公司</w:t>
      </w:r>
      <w:r w:rsidR="00E46AC1" w:rsidRPr="0056250E">
        <w:rPr>
          <w:rFonts w:eastAsia="標楷體" w:cstheme="minorHAnsi" w:hint="eastAsia"/>
          <w:color w:val="000000" w:themeColor="text1"/>
          <w:sz w:val="28"/>
          <w:szCs w:val="28"/>
        </w:rPr>
        <w:t>跨領域合作</w:t>
      </w:r>
      <w:r w:rsidR="001074D1" w:rsidRPr="0056250E">
        <w:rPr>
          <w:rFonts w:eastAsia="標楷體" w:cstheme="minorHAnsi" w:hint="eastAsia"/>
          <w:color w:val="000000" w:themeColor="text1"/>
          <w:sz w:val="28"/>
          <w:szCs w:val="28"/>
        </w:rPr>
        <w:t>，</w:t>
      </w:r>
      <w:r w:rsidR="0064096F" w:rsidRPr="0056250E">
        <w:rPr>
          <w:rFonts w:eastAsia="標楷體" w:cstheme="minorHAnsi" w:hint="eastAsia"/>
          <w:color w:val="000000" w:themeColor="text1"/>
          <w:sz w:val="28"/>
          <w:szCs w:val="28"/>
        </w:rPr>
        <w:t>整合無線電追蹤、公民科學通報、救傷紀錄與影像資料</w:t>
      </w:r>
      <w:r w:rsidR="00DE4046" w:rsidRPr="0056250E">
        <w:rPr>
          <w:rFonts w:eastAsia="標楷體" w:cstheme="minorHAnsi" w:hint="eastAsia"/>
          <w:color w:val="000000" w:themeColor="text1"/>
          <w:sz w:val="28"/>
          <w:szCs w:val="28"/>
        </w:rPr>
        <w:t>等</w:t>
      </w:r>
      <w:r w:rsidR="0064096F" w:rsidRPr="0056250E">
        <w:rPr>
          <w:rFonts w:eastAsia="標楷體" w:cstheme="minorHAnsi" w:hint="eastAsia"/>
          <w:color w:val="000000" w:themeColor="text1"/>
          <w:sz w:val="28"/>
          <w:szCs w:val="28"/>
        </w:rPr>
        <w:t>，揭</w:t>
      </w:r>
      <w:r w:rsidR="00DE4046" w:rsidRPr="0056250E">
        <w:rPr>
          <w:rFonts w:eastAsia="標楷體" w:cstheme="minorHAnsi" w:hint="eastAsia"/>
          <w:color w:val="000000" w:themeColor="text1"/>
          <w:sz w:val="28"/>
          <w:szCs w:val="28"/>
        </w:rPr>
        <w:t>開</w:t>
      </w:r>
      <w:r w:rsidR="0064096F" w:rsidRPr="0056250E">
        <w:rPr>
          <w:rFonts w:eastAsia="標楷體" w:cstheme="minorHAnsi" w:hint="eastAsia"/>
          <w:color w:val="000000" w:themeColor="text1"/>
          <w:sz w:val="28"/>
          <w:szCs w:val="28"/>
        </w:rPr>
        <w:t>白鼻心在都市中的行為模式</w:t>
      </w:r>
      <w:r w:rsidR="00E46AC1" w:rsidRPr="0056250E">
        <w:rPr>
          <w:rFonts w:eastAsia="標楷體" w:cstheme="minorHAnsi" w:hint="eastAsia"/>
          <w:color w:val="000000" w:themeColor="text1"/>
          <w:sz w:val="28"/>
          <w:szCs w:val="28"/>
        </w:rPr>
        <w:t>，以及</w:t>
      </w:r>
      <w:r w:rsidR="0064096F" w:rsidRPr="0056250E">
        <w:rPr>
          <w:rFonts w:eastAsia="標楷體" w:cstheme="minorHAnsi" w:hint="eastAsia"/>
          <w:color w:val="000000" w:themeColor="text1"/>
          <w:sz w:val="28"/>
          <w:szCs w:val="28"/>
        </w:rPr>
        <w:t>生存挑戰。</w:t>
      </w:r>
    </w:p>
    <w:p w14:paraId="4ED6BBC1" w14:textId="6D0A10E8" w:rsidR="0064096F" w:rsidRPr="0056250E" w:rsidRDefault="0064096F" w:rsidP="00514A0F">
      <w:pPr>
        <w:jc w:val="both"/>
        <w:rPr>
          <w:rFonts w:eastAsia="標楷體" w:cstheme="minorHAnsi"/>
          <w:color w:val="000000" w:themeColor="text1"/>
          <w:sz w:val="28"/>
          <w:szCs w:val="28"/>
        </w:rPr>
      </w:pP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 xml:space="preserve">         </w:t>
      </w:r>
      <w:r w:rsidR="007D6948" w:rsidRPr="0056250E">
        <w:rPr>
          <w:rFonts w:eastAsia="標楷體" w:cstheme="minorHAnsi"/>
          <w:color w:val="000000" w:themeColor="text1"/>
          <w:sz w:val="28"/>
          <w:szCs w:val="28"/>
        </w:rPr>
        <w:t>研究團隊發現，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白鼻心並非偶然闖入城市，而是穩定</w:t>
      </w:r>
      <w:r w:rsidR="00E46AC1" w:rsidRPr="0056250E">
        <w:rPr>
          <w:rFonts w:eastAsia="標楷體" w:cstheme="minorHAnsi" w:hint="eastAsia"/>
          <w:color w:val="000000" w:themeColor="text1"/>
          <w:sz w:val="28"/>
          <w:szCs w:val="28"/>
        </w:rPr>
        <w:t>存在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的「都市新住民」。自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 xml:space="preserve"> 2022 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年至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 xml:space="preserve"> 2024 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年底，團隊</w:t>
      </w:r>
      <w:r w:rsidR="00A267F4" w:rsidRPr="0056250E">
        <w:rPr>
          <w:rFonts w:eastAsia="標楷體" w:cstheme="minorHAnsi" w:hint="eastAsia"/>
          <w:color w:val="000000" w:themeColor="text1"/>
          <w:sz w:val="28"/>
          <w:szCs w:val="28"/>
        </w:rPr>
        <w:t>透過</w:t>
      </w:r>
      <w:r w:rsidR="00E533CA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回報網</w:t>
      </w:r>
      <w:r w:rsidR="003E4008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共</w:t>
      </w:r>
      <w:r w:rsidR="00A267F4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收集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 xml:space="preserve">426 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筆紀錄，</w:t>
      </w:r>
      <w:r w:rsidR="00A267F4" w:rsidRPr="0056250E">
        <w:rPr>
          <w:rFonts w:eastAsia="標楷體" w:cstheme="minorHAnsi" w:hint="eastAsia"/>
          <w:color w:val="000000" w:themeColor="text1"/>
          <w:sz w:val="28"/>
          <w:szCs w:val="28"/>
        </w:rPr>
        <w:t>分析</w:t>
      </w:r>
      <w:r w:rsidR="00790C34" w:rsidRPr="0056250E">
        <w:rPr>
          <w:rFonts w:eastAsia="標楷體" w:cstheme="minorHAnsi" w:hint="eastAsia"/>
          <w:color w:val="000000" w:themeColor="text1"/>
          <w:sz w:val="28"/>
          <w:szCs w:val="28"/>
        </w:rPr>
        <w:t>來自</w:t>
      </w:r>
      <w:r w:rsidR="00A267F4" w:rsidRPr="0056250E">
        <w:rPr>
          <w:rFonts w:eastAsia="標楷體" w:cstheme="minorHAnsi" w:hint="eastAsia"/>
          <w:color w:val="000000" w:themeColor="text1"/>
          <w:sz w:val="28"/>
          <w:szCs w:val="28"/>
        </w:rPr>
        <w:t>縣市與區域回報量，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其中超過一半來自</w:t>
      </w:r>
      <w:r w:rsidR="00BC7126" w:rsidRPr="0056250E">
        <w:rPr>
          <w:rFonts w:eastAsia="標楷體" w:cstheme="minorHAnsi" w:hint="eastAsia"/>
          <w:color w:val="000000" w:themeColor="text1"/>
          <w:sz w:val="28"/>
          <w:szCs w:val="28"/>
        </w:rPr>
        <w:t>臺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北市，</w:t>
      </w:r>
      <w:r w:rsidR="00002D27" w:rsidRPr="0056250E">
        <w:rPr>
          <w:rFonts w:eastAsia="標楷體" w:cstheme="minorHAnsi" w:hint="eastAsia"/>
          <w:color w:val="000000" w:themeColor="text1"/>
          <w:sz w:val="28"/>
          <w:szCs w:val="28"/>
        </w:rPr>
        <w:t>並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集中於大安、文山</w:t>
      </w:r>
      <w:r w:rsidR="007E2BA0" w:rsidRPr="0056250E">
        <w:rPr>
          <w:rFonts w:eastAsia="標楷體" w:cstheme="minorHAnsi" w:hint="eastAsia"/>
          <w:color w:val="000000" w:themeColor="text1"/>
          <w:sz w:val="28"/>
          <w:szCs w:val="28"/>
        </w:rPr>
        <w:t>、士林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與北投</w:t>
      </w:r>
      <w:r w:rsidR="00E46AC1" w:rsidRPr="0056250E">
        <w:rPr>
          <w:rFonts w:eastAsia="標楷體" w:cstheme="minorHAnsi" w:hint="eastAsia"/>
          <w:color w:val="000000" w:themeColor="text1"/>
          <w:sz w:val="28"/>
          <w:szCs w:val="28"/>
        </w:rPr>
        <w:t>地區，發現</w:t>
      </w:r>
      <w:proofErr w:type="gramStart"/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牠</w:t>
      </w:r>
      <w:proofErr w:type="gramEnd"/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們</w:t>
      </w:r>
      <w:r w:rsidR="00E46AC1" w:rsidRPr="0056250E">
        <w:rPr>
          <w:rFonts w:eastAsia="標楷體" w:cstheme="minorHAnsi" w:hint="eastAsia"/>
          <w:color w:val="000000" w:themeColor="text1"/>
          <w:sz w:val="28"/>
          <w:szCs w:val="28"/>
        </w:rPr>
        <w:t>除了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利用樹冠、綠地與校園，也能善用頂樓、排水管線等人工構造作為棲息</w:t>
      </w:r>
      <w:r w:rsidR="00E46AC1" w:rsidRPr="0056250E">
        <w:rPr>
          <w:rFonts w:eastAsia="標楷體" w:cstheme="minorHAnsi" w:hint="eastAsia"/>
          <w:color w:val="000000" w:themeColor="text1"/>
          <w:sz w:val="28"/>
          <w:szCs w:val="28"/>
        </w:rPr>
        <w:t>和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繁殖</w:t>
      </w:r>
      <w:r w:rsidR="00E46AC1" w:rsidRPr="0056250E">
        <w:rPr>
          <w:rFonts w:eastAsia="標楷體" w:cstheme="minorHAnsi" w:hint="eastAsia"/>
          <w:color w:val="000000" w:themeColor="text1"/>
          <w:sz w:val="28"/>
          <w:szCs w:val="28"/>
        </w:rPr>
        <w:t>的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空間，</w:t>
      </w:r>
      <w:r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研究團隊</w:t>
      </w:r>
      <w:r w:rsidR="00E46AC1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也</w:t>
      </w:r>
      <w:r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首次記錄到兩隻成年</w:t>
      </w:r>
      <w:r w:rsidR="007E2BA0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雌性</w:t>
      </w:r>
      <w:r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白鼻心共同育幼的行為，</w:t>
      </w:r>
      <w:r w:rsidR="00E46AC1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是</w:t>
      </w:r>
      <w:r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靈貓科</w:t>
      </w:r>
      <w:r w:rsidR="00E46AC1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動物</w:t>
      </w:r>
      <w:r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社會行為的新證據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。</w:t>
      </w:r>
    </w:p>
    <w:p w14:paraId="5081EE10" w14:textId="13356375" w:rsidR="0064096F" w:rsidRPr="0056250E" w:rsidRDefault="0064096F" w:rsidP="003E4008">
      <w:pPr>
        <w:jc w:val="both"/>
        <w:rPr>
          <w:rFonts w:eastAsia="標楷體" w:cstheme="minorHAnsi"/>
          <w:color w:val="000000" w:themeColor="text1"/>
          <w:sz w:val="28"/>
          <w:szCs w:val="28"/>
        </w:rPr>
      </w:pP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 xml:space="preserve">       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這些研究發現成果呼應了《昆明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-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蒙特婁全球生物多樣性框架》強調的都市藍帶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(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水體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)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與綠帶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(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植被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)</w:t>
      </w:r>
      <w:r w:rsidR="003E4008" w:rsidRPr="0056250E">
        <w:rPr>
          <w:rFonts w:eastAsia="標楷體" w:cstheme="minorHAnsi" w:hint="eastAsia"/>
          <w:color w:val="000000" w:themeColor="text1"/>
          <w:sz w:val="28"/>
          <w:szCs w:val="28"/>
        </w:rPr>
        <w:t>連通性，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以及</w:t>
      </w:r>
      <w:r w:rsidR="00002D27" w:rsidRPr="0056250E">
        <w:rPr>
          <w:rFonts w:eastAsia="標楷體" w:cstheme="minorHAnsi" w:hint="eastAsia"/>
          <w:color w:val="000000" w:themeColor="text1"/>
          <w:sz w:val="28"/>
          <w:szCs w:val="28"/>
        </w:rPr>
        <w:t>健康一體</w:t>
      </w:r>
      <w:r w:rsidR="00002D27" w:rsidRPr="0056250E">
        <w:rPr>
          <w:rFonts w:eastAsia="標楷體" w:cstheme="minorHAnsi"/>
          <w:color w:val="000000" w:themeColor="text1"/>
          <w:sz w:val="28"/>
          <w:szCs w:val="28"/>
        </w:rPr>
        <w:t>（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One Health</w:t>
      </w:r>
      <w:r w:rsidR="00002D27" w:rsidRPr="0056250E">
        <w:rPr>
          <w:rFonts w:eastAsia="標楷體" w:cstheme="minorHAnsi"/>
          <w:color w:val="000000" w:themeColor="text1"/>
          <w:sz w:val="28"/>
          <w:szCs w:val="28"/>
        </w:rPr>
        <w:t>）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所揭示的人類、環境與野生動物健康的緊密關聯。期盼以白鼻心為起點，</w:t>
      </w:r>
      <w:r w:rsidR="009F2F1D" w:rsidRPr="0056250E">
        <w:rPr>
          <w:rFonts w:eastAsia="標楷體" w:cstheme="minorHAnsi" w:hint="eastAsia"/>
          <w:color w:val="000000" w:themeColor="text1"/>
          <w:sz w:val="28"/>
          <w:szCs w:val="28"/>
        </w:rPr>
        <w:t>透過此</w:t>
      </w:r>
      <w:r w:rsidR="00790C34" w:rsidRPr="0056250E">
        <w:rPr>
          <w:rFonts w:eastAsia="標楷體" w:cstheme="minorHAnsi" w:hint="eastAsia"/>
          <w:color w:val="000000" w:themeColor="text1"/>
          <w:sz w:val="28"/>
          <w:szCs w:val="28"/>
        </w:rPr>
        <w:t>研究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建立</w:t>
      </w:r>
      <w:r w:rsidR="003577AF" w:rsidRPr="0056250E">
        <w:rPr>
          <w:rFonts w:eastAsia="標楷體" w:cstheme="minorHAnsi" w:hint="eastAsia"/>
          <w:color w:val="000000" w:themeColor="text1"/>
          <w:sz w:val="28"/>
          <w:szCs w:val="28"/>
        </w:rPr>
        <w:t>更</w:t>
      </w:r>
      <w:r w:rsidR="009F2F1D" w:rsidRPr="0056250E">
        <w:rPr>
          <w:rFonts w:eastAsia="標楷體" w:cstheme="minorHAnsi" w:hint="eastAsia"/>
          <w:color w:val="000000" w:themeColor="text1"/>
          <w:sz w:val="28"/>
          <w:szCs w:val="28"/>
        </w:rPr>
        <w:t>完整的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都市野生動物監測與管理模式，讓城市在持續發展的同時，也能保留生物多樣性，打造友善且具韌性的都市生態系。</w:t>
      </w:r>
    </w:p>
    <w:p w14:paraId="5AC959A7" w14:textId="0521DF62" w:rsidR="00297FE0" w:rsidRPr="0056250E" w:rsidRDefault="00514A0F" w:rsidP="00C279E7">
      <w:pPr>
        <w:jc w:val="both"/>
        <w:rPr>
          <w:rFonts w:eastAsia="標楷體" w:cstheme="minorHAnsi"/>
          <w:color w:val="000000" w:themeColor="text1"/>
          <w:sz w:val="28"/>
          <w:szCs w:val="28"/>
        </w:rPr>
      </w:pP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 xml:space="preserve">        </w:t>
      </w:r>
      <w:r w:rsidRPr="0056250E">
        <w:rPr>
          <w:rFonts w:eastAsia="標楷體" w:cstheme="minorHAnsi"/>
          <w:color w:val="000000" w:themeColor="text1"/>
          <w:sz w:val="28"/>
          <w:szCs w:val="28"/>
        </w:rPr>
        <w:t>當野生動物已經回到城市，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我們</w:t>
      </w:r>
      <w:r w:rsidRPr="0056250E">
        <w:rPr>
          <w:rFonts w:eastAsia="標楷體" w:cstheme="minorHAnsi"/>
          <w:color w:val="000000" w:themeColor="text1"/>
          <w:sz w:val="28"/>
          <w:szCs w:val="28"/>
        </w:rPr>
        <w:t>是否也準備好與</w:t>
      </w:r>
      <w:proofErr w:type="gramStart"/>
      <w:r w:rsidRPr="0056250E">
        <w:rPr>
          <w:rFonts w:eastAsia="標楷體" w:cstheme="minorHAnsi"/>
          <w:color w:val="000000" w:themeColor="text1"/>
          <w:sz w:val="28"/>
          <w:szCs w:val="28"/>
        </w:rPr>
        <w:t>牠</w:t>
      </w:r>
      <w:proofErr w:type="gramEnd"/>
      <w:r w:rsidRPr="0056250E">
        <w:rPr>
          <w:rFonts w:eastAsia="標楷體" w:cstheme="minorHAnsi"/>
          <w:color w:val="000000" w:themeColor="text1"/>
          <w:sz w:val="28"/>
          <w:szCs w:val="28"/>
        </w:rPr>
        <w:t>們共同生活？都市保育不只是研究者的工作，</w:t>
      </w:r>
      <w:r w:rsidR="00553115" w:rsidRPr="0056250E">
        <w:rPr>
          <w:rFonts w:eastAsia="標楷體" w:cstheme="minorHAnsi" w:hint="eastAsia"/>
          <w:color w:val="000000" w:themeColor="text1"/>
          <w:sz w:val="28"/>
          <w:szCs w:val="28"/>
        </w:rPr>
        <w:t>都市白鼻心的案例告訴我們，</w:t>
      </w:r>
      <w:r w:rsidR="006E475D" w:rsidRPr="0056250E">
        <w:rPr>
          <w:rFonts w:eastAsia="標楷體" w:cstheme="minorHAnsi" w:hint="eastAsia"/>
          <w:color w:val="000000" w:themeColor="text1"/>
          <w:sz w:val="28"/>
          <w:szCs w:val="28"/>
        </w:rPr>
        <w:t>結合</w:t>
      </w:r>
      <w:r w:rsidR="007E2BA0" w:rsidRPr="0056250E">
        <w:rPr>
          <w:rFonts w:eastAsia="標楷體" w:cstheme="minorHAnsi" w:hint="eastAsia"/>
          <w:color w:val="000000" w:themeColor="text1"/>
          <w:sz w:val="28"/>
          <w:szCs w:val="28"/>
        </w:rPr>
        <w:t>在</w:t>
      </w:r>
      <w:r w:rsidR="006E475D" w:rsidRPr="0056250E">
        <w:rPr>
          <w:rFonts w:eastAsia="標楷體" w:cstheme="minorHAnsi" w:hint="eastAsia"/>
          <w:color w:val="000000" w:themeColor="text1"/>
          <w:sz w:val="28"/>
          <w:szCs w:val="28"/>
        </w:rPr>
        <w:t>地居民</w:t>
      </w:r>
      <w:r w:rsidR="00297FE0" w:rsidRPr="0056250E">
        <w:rPr>
          <w:rFonts w:eastAsia="標楷體" w:cstheme="minorHAnsi" w:hint="eastAsia"/>
          <w:color w:val="000000" w:themeColor="text1"/>
          <w:sz w:val="28"/>
          <w:szCs w:val="28"/>
        </w:rPr>
        <w:t>、非政府組織與</w:t>
      </w:r>
      <w:r w:rsidR="00297FE0" w:rsidRPr="0056250E">
        <w:rPr>
          <w:rFonts w:eastAsia="標楷體" w:cstheme="minorHAnsi"/>
          <w:color w:val="000000" w:themeColor="text1"/>
          <w:sz w:val="28"/>
          <w:szCs w:val="28"/>
        </w:rPr>
        <w:t>政府機關</w:t>
      </w:r>
      <w:r w:rsidR="00297FE0" w:rsidRPr="0056250E">
        <w:rPr>
          <w:rFonts w:eastAsia="標楷體" w:cstheme="minorHAnsi" w:hint="eastAsia"/>
          <w:color w:val="000000" w:themeColor="text1"/>
          <w:sz w:val="28"/>
          <w:szCs w:val="28"/>
        </w:rPr>
        <w:t>的力量，</w:t>
      </w:r>
      <w:r w:rsidR="00553115" w:rsidRPr="0056250E">
        <w:rPr>
          <w:rFonts w:eastAsia="標楷體" w:cstheme="minorHAnsi" w:hint="eastAsia"/>
          <w:color w:val="000000" w:themeColor="text1"/>
          <w:sz w:val="28"/>
          <w:szCs w:val="28"/>
        </w:rPr>
        <w:t>可以</w:t>
      </w:r>
      <w:r w:rsidR="00297FE0" w:rsidRPr="0056250E">
        <w:rPr>
          <w:rFonts w:eastAsia="標楷體" w:cstheme="minorHAnsi" w:hint="eastAsia"/>
          <w:color w:val="000000" w:themeColor="text1"/>
          <w:sz w:val="28"/>
          <w:szCs w:val="28"/>
        </w:rPr>
        <w:t>轉化為具體和永續的保育推力</w:t>
      </w:r>
      <w:r w:rsidRPr="0056250E">
        <w:rPr>
          <w:rFonts w:eastAsia="標楷體" w:cstheme="minorHAnsi"/>
          <w:color w:val="000000" w:themeColor="text1"/>
          <w:sz w:val="28"/>
          <w:szCs w:val="28"/>
        </w:rPr>
        <w:t>。</w:t>
      </w:r>
      <w:r w:rsidR="00F5558E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若在</w:t>
      </w:r>
      <w:r w:rsidR="0032771E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街角巧遇</w:t>
      </w:r>
      <w:proofErr w:type="gramStart"/>
      <w:r w:rsidR="0032771E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牠</w:t>
      </w:r>
      <w:proofErr w:type="gramEnd"/>
      <w:r w:rsidR="0032771E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們的身影</w:t>
      </w:r>
      <w:r w:rsidR="00F5558E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，可透過「城市狸貓回報網</w:t>
      </w:r>
      <w:r w:rsidR="00F5558E" w:rsidRPr="0056250E">
        <w:rPr>
          <w:rFonts w:eastAsia="標楷體" w:cstheme="minorHAnsi"/>
          <w:bCs/>
          <w:color w:val="000000" w:themeColor="text1"/>
          <w:sz w:val="28"/>
          <w:szCs w:val="28"/>
        </w:rPr>
        <w:t>https://reurl.cc/</w:t>
      </w:r>
      <w:proofErr w:type="spellStart"/>
      <w:r w:rsidR="00F5558E" w:rsidRPr="0056250E">
        <w:rPr>
          <w:rFonts w:eastAsia="標楷體" w:cstheme="minorHAnsi"/>
          <w:bCs/>
          <w:color w:val="000000" w:themeColor="text1"/>
          <w:sz w:val="28"/>
          <w:szCs w:val="28"/>
        </w:rPr>
        <w:t>OrqVKD</w:t>
      </w:r>
      <w:proofErr w:type="spellEnd"/>
      <w:r w:rsidR="00F5558E" w:rsidRPr="0056250E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⁠</w:t>
      </w:r>
      <w:r w:rsidR="00F5558E" w:rsidRPr="0056250E">
        <w:rPr>
          <w:rFonts w:eastAsia="標楷體" w:cstheme="minorHAnsi" w:hint="eastAsia"/>
          <w:bCs/>
          <w:color w:val="000000" w:themeColor="text1"/>
          <w:sz w:val="28"/>
          <w:szCs w:val="28"/>
        </w:rPr>
        <w:t>」回報觀察紀錄，協助累積都市野生動物分布與活動資料，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從「我」到「我們」</w:t>
      </w:r>
      <w:r w:rsidR="00553115" w:rsidRPr="0056250E">
        <w:rPr>
          <w:rFonts w:eastAsia="標楷體" w:cstheme="minorHAnsi" w:hint="eastAsia"/>
          <w:color w:val="000000" w:themeColor="text1"/>
          <w:sz w:val="28"/>
          <w:szCs w:val="28"/>
        </w:rPr>
        <w:t>，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一起參與並共同守護，</w:t>
      </w:r>
      <w:r w:rsidR="0064096F" w:rsidRPr="0056250E">
        <w:rPr>
          <w:rFonts w:eastAsia="標楷體" w:cstheme="minorHAnsi" w:hint="eastAsia"/>
          <w:color w:val="000000" w:themeColor="text1"/>
          <w:sz w:val="28"/>
          <w:szCs w:val="28"/>
        </w:rPr>
        <w:t>讓野生動物與人類在同一座城市中共存。</w:t>
      </w:r>
    </w:p>
    <w:p w14:paraId="7450042B" w14:textId="77777777" w:rsidR="00611E7E" w:rsidRPr="0056250E" w:rsidRDefault="00611E7E" w:rsidP="00413CD0">
      <w:pPr>
        <w:widowControl w:val="0"/>
        <w:snapToGrid w:val="0"/>
        <w:spacing w:beforeLines="50" w:before="120" w:afterLines="50" w:after="120" w:line="276" w:lineRule="auto"/>
        <w:jc w:val="both"/>
        <w:rPr>
          <w:rFonts w:eastAsia="標楷體" w:cstheme="minorHAnsi"/>
          <w:b/>
          <w:color w:val="000000" w:themeColor="text1"/>
          <w:sz w:val="28"/>
          <w:szCs w:val="28"/>
        </w:rPr>
      </w:pPr>
    </w:p>
    <w:p w14:paraId="4AB9B5B7" w14:textId="77777777" w:rsidR="00611E7E" w:rsidRPr="0056250E" w:rsidRDefault="00611E7E" w:rsidP="00413CD0">
      <w:pPr>
        <w:widowControl w:val="0"/>
        <w:snapToGrid w:val="0"/>
        <w:spacing w:beforeLines="50" w:before="120" w:afterLines="50" w:after="120" w:line="276" w:lineRule="auto"/>
        <w:jc w:val="both"/>
        <w:rPr>
          <w:rFonts w:eastAsia="標楷體" w:cstheme="minorHAnsi"/>
          <w:b/>
          <w:color w:val="000000" w:themeColor="text1"/>
          <w:sz w:val="28"/>
          <w:szCs w:val="28"/>
        </w:rPr>
      </w:pPr>
    </w:p>
    <w:p w14:paraId="4E840DC0" w14:textId="77777777" w:rsidR="00611E7E" w:rsidRPr="0056250E" w:rsidRDefault="00611E7E" w:rsidP="00413CD0">
      <w:pPr>
        <w:widowControl w:val="0"/>
        <w:snapToGrid w:val="0"/>
        <w:spacing w:beforeLines="50" w:before="120" w:afterLines="50" w:after="120" w:line="276" w:lineRule="auto"/>
        <w:jc w:val="both"/>
        <w:rPr>
          <w:rFonts w:eastAsia="標楷體" w:cstheme="minorHAnsi"/>
          <w:b/>
          <w:color w:val="000000" w:themeColor="text1"/>
          <w:sz w:val="28"/>
          <w:szCs w:val="28"/>
        </w:rPr>
      </w:pPr>
    </w:p>
    <w:p w14:paraId="2BCCA1D2" w14:textId="77777777" w:rsidR="00611E7E" w:rsidRPr="0056250E" w:rsidRDefault="00611E7E" w:rsidP="00413CD0">
      <w:pPr>
        <w:widowControl w:val="0"/>
        <w:snapToGrid w:val="0"/>
        <w:spacing w:beforeLines="50" w:before="120" w:afterLines="50" w:after="120" w:line="276" w:lineRule="auto"/>
        <w:jc w:val="both"/>
        <w:rPr>
          <w:rFonts w:eastAsia="標楷體" w:cstheme="minorHAnsi"/>
          <w:b/>
          <w:color w:val="000000" w:themeColor="text1"/>
          <w:sz w:val="28"/>
          <w:szCs w:val="28"/>
        </w:rPr>
      </w:pPr>
    </w:p>
    <w:p w14:paraId="5BAFF9A2" w14:textId="40377D3F" w:rsidR="00A20930" w:rsidRPr="0056250E" w:rsidRDefault="00A20930" w:rsidP="00413CD0">
      <w:pPr>
        <w:widowControl w:val="0"/>
        <w:snapToGrid w:val="0"/>
        <w:spacing w:beforeLines="50" w:before="120" w:afterLines="50" w:after="120" w:line="276" w:lineRule="auto"/>
        <w:jc w:val="both"/>
        <w:rPr>
          <w:rFonts w:eastAsia="標楷體" w:cstheme="minorHAnsi"/>
          <w:b/>
          <w:color w:val="000000" w:themeColor="text1"/>
          <w:sz w:val="28"/>
          <w:szCs w:val="28"/>
        </w:rPr>
      </w:pPr>
      <w:r w:rsidRPr="0056250E">
        <w:rPr>
          <w:rFonts w:eastAsia="標楷體" w:cstheme="minorHAnsi"/>
          <w:b/>
          <w:color w:val="000000" w:themeColor="text1"/>
          <w:sz w:val="28"/>
          <w:szCs w:val="28"/>
        </w:rPr>
        <w:lastRenderedPageBreak/>
        <w:t>研究成果聯絡人</w:t>
      </w:r>
    </w:p>
    <w:p w14:paraId="24655F88" w14:textId="79814EAE" w:rsidR="00F968E1" w:rsidRPr="0056250E" w:rsidRDefault="00A47DCE" w:rsidP="00413CD0">
      <w:pPr>
        <w:widowControl w:val="0"/>
        <w:spacing w:after="0" w:line="276" w:lineRule="auto"/>
        <w:rPr>
          <w:rFonts w:eastAsia="標楷體" w:cstheme="minorHAnsi"/>
          <w:color w:val="000000" w:themeColor="text1"/>
          <w:sz w:val="28"/>
          <w:szCs w:val="28"/>
        </w:rPr>
      </w:pP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國立</w:t>
      </w:r>
      <w:r w:rsidRPr="0056250E">
        <w:rPr>
          <w:rFonts w:eastAsia="標楷體" w:cstheme="minorHAnsi"/>
          <w:color w:val="000000" w:themeColor="text1"/>
          <w:sz w:val="28"/>
          <w:szCs w:val="28"/>
        </w:rPr>
        <w:t>臺灣大學昆蟲學系曾惠芸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副教授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 xml:space="preserve">  </w:t>
      </w:r>
      <w:r w:rsidR="006D5191" w:rsidRPr="0056250E">
        <w:rPr>
          <w:rFonts w:eastAsia="標楷體" w:cstheme="minorHAnsi"/>
          <w:color w:val="000000" w:themeColor="text1"/>
          <w:sz w:val="28"/>
          <w:szCs w:val="28"/>
        </w:rPr>
        <w:t>電話：</w:t>
      </w:r>
      <w:r w:rsidR="006D5191" w:rsidRPr="0056250E">
        <w:rPr>
          <w:rFonts w:eastAsia="標楷體" w:cstheme="minorHAnsi"/>
          <w:color w:val="000000" w:themeColor="text1"/>
          <w:sz w:val="28"/>
          <w:szCs w:val="28"/>
        </w:rPr>
        <w:t>(</w:t>
      </w:r>
      <w:r w:rsidRPr="0056250E">
        <w:rPr>
          <w:rFonts w:eastAsia="標楷體" w:cstheme="minorHAnsi" w:hint="eastAsia"/>
          <w:color w:val="000000" w:themeColor="text1"/>
          <w:sz w:val="28"/>
          <w:szCs w:val="28"/>
        </w:rPr>
        <w:t>02</w:t>
      </w:r>
      <w:r w:rsidR="006D5191" w:rsidRPr="0056250E">
        <w:rPr>
          <w:rFonts w:eastAsia="標楷體" w:cstheme="minorHAnsi"/>
          <w:color w:val="000000" w:themeColor="text1"/>
          <w:sz w:val="28"/>
          <w:szCs w:val="28"/>
        </w:rPr>
        <w:t>)</w:t>
      </w:r>
      <w:r w:rsidRPr="0056250E">
        <w:rPr>
          <w:rFonts w:ascii="Arial" w:hAnsi="Arial" w:cs="Arial"/>
          <w:color w:val="000000" w:themeColor="text1"/>
          <w:sz w:val="19"/>
          <w:szCs w:val="19"/>
        </w:rPr>
        <w:t xml:space="preserve"> </w:t>
      </w:r>
      <w:r w:rsidRPr="0056250E">
        <w:rPr>
          <w:rFonts w:eastAsia="標楷體" w:cstheme="minorHAnsi"/>
          <w:color w:val="000000" w:themeColor="text1"/>
          <w:sz w:val="28"/>
          <w:szCs w:val="28"/>
        </w:rPr>
        <w:t>33665525</w:t>
      </w:r>
    </w:p>
    <w:p w14:paraId="503C2BAE" w14:textId="5A3EED0A" w:rsidR="003540B3" w:rsidRPr="0056250E" w:rsidRDefault="00E04332" w:rsidP="00413CD0">
      <w:pPr>
        <w:widowControl w:val="0"/>
        <w:spacing w:after="0" w:line="276" w:lineRule="auto"/>
        <w:rPr>
          <w:rStyle w:val="a9"/>
          <w:rFonts w:eastAsia="標楷體" w:cstheme="minorHAnsi"/>
          <w:color w:val="000000" w:themeColor="text1"/>
          <w:sz w:val="28"/>
          <w:szCs w:val="28"/>
        </w:rPr>
      </w:pPr>
      <w:r w:rsidRPr="0056250E">
        <w:rPr>
          <w:rFonts w:eastAsia="標楷體" w:cstheme="minorHAnsi"/>
          <w:color w:val="000000" w:themeColor="text1"/>
          <w:sz w:val="28"/>
          <w:szCs w:val="28"/>
        </w:rPr>
        <w:t>E-mail</w:t>
      </w:r>
      <w:r w:rsidRPr="0056250E">
        <w:rPr>
          <w:rFonts w:eastAsia="標楷體" w:cstheme="minorHAnsi"/>
          <w:color w:val="000000" w:themeColor="text1"/>
          <w:sz w:val="28"/>
          <w:szCs w:val="28"/>
        </w:rPr>
        <w:t>：</w:t>
      </w:r>
      <w:r w:rsidR="00A47DCE" w:rsidRPr="0056250E">
        <w:rPr>
          <w:rFonts w:cs="Arial"/>
          <w:color w:val="000000" w:themeColor="text1"/>
          <w:sz w:val="28"/>
          <w:szCs w:val="28"/>
        </w:rPr>
        <w:t>hytseng1216@ntu.edu.tw</w:t>
      </w:r>
    </w:p>
    <w:p w14:paraId="566DFF4A" w14:textId="3D01B3AD" w:rsidR="00E04332" w:rsidRPr="0056250E" w:rsidRDefault="00E04332" w:rsidP="00413CD0">
      <w:pPr>
        <w:widowControl w:val="0"/>
        <w:spacing w:beforeLines="50" w:before="120" w:afterLines="50" w:after="120" w:line="276" w:lineRule="auto"/>
        <w:rPr>
          <w:rFonts w:eastAsia="標楷體" w:cstheme="minorHAnsi"/>
          <w:b/>
          <w:color w:val="000000" w:themeColor="text1"/>
          <w:sz w:val="28"/>
          <w:szCs w:val="28"/>
        </w:rPr>
      </w:pPr>
      <w:r w:rsidRPr="0056250E">
        <w:rPr>
          <w:rFonts w:eastAsia="標楷體" w:cstheme="minorHAnsi"/>
          <w:b/>
          <w:color w:val="000000" w:themeColor="text1"/>
          <w:sz w:val="28"/>
          <w:szCs w:val="28"/>
        </w:rPr>
        <w:t>國科會聯絡人</w:t>
      </w:r>
    </w:p>
    <w:p w14:paraId="14837B6A" w14:textId="76E57565" w:rsidR="00394880" w:rsidRPr="00BB4A66" w:rsidRDefault="00E04332" w:rsidP="00C279E7">
      <w:pPr>
        <w:widowControl w:val="0"/>
        <w:spacing w:beforeLines="50" w:before="120" w:afterLines="50" w:after="120" w:line="276" w:lineRule="auto"/>
        <w:rPr>
          <w:rFonts w:eastAsia="標楷體" w:cstheme="minorHAnsi"/>
          <w:color w:val="000000" w:themeColor="text1"/>
          <w:sz w:val="28"/>
          <w:szCs w:val="28"/>
        </w:rPr>
      </w:pPr>
      <w:r w:rsidRPr="0056250E">
        <w:rPr>
          <w:rFonts w:eastAsia="標楷體" w:cstheme="minorHAnsi"/>
          <w:color w:val="000000" w:themeColor="text1"/>
          <w:sz w:val="28"/>
          <w:szCs w:val="28"/>
        </w:rPr>
        <w:t>生命科學研究發展處</w:t>
      </w:r>
      <w:r w:rsidRPr="0056250E">
        <w:rPr>
          <w:rFonts w:eastAsia="標楷體" w:cstheme="minorHAnsi"/>
          <w:color w:val="000000" w:themeColor="text1"/>
          <w:sz w:val="28"/>
          <w:szCs w:val="28"/>
        </w:rPr>
        <w:t xml:space="preserve"> </w:t>
      </w:r>
      <w:r w:rsidR="00CC357B" w:rsidRPr="0056250E">
        <w:rPr>
          <w:rFonts w:eastAsia="標楷體" w:cstheme="minorHAnsi" w:hint="eastAsia"/>
          <w:color w:val="000000" w:themeColor="text1"/>
          <w:sz w:val="28"/>
          <w:szCs w:val="28"/>
        </w:rPr>
        <w:t xml:space="preserve"> </w:t>
      </w:r>
      <w:r w:rsidR="00782C3E" w:rsidRPr="0056250E">
        <w:rPr>
          <w:rFonts w:eastAsia="標楷體" w:cstheme="minorHAnsi" w:hint="eastAsia"/>
          <w:color w:val="000000" w:themeColor="text1"/>
          <w:sz w:val="28"/>
          <w:szCs w:val="28"/>
        </w:rPr>
        <w:t>周玲勤副研究員</w:t>
      </w:r>
      <w:r w:rsidRPr="00BB4A66">
        <w:rPr>
          <w:rFonts w:eastAsia="標楷體" w:cstheme="minorHAnsi"/>
          <w:color w:val="000000" w:themeColor="text1"/>
          <w:sz w:val="28"/>
          <w:szCs w:val="28"/>
        </w:rPr>
        <w:t xml:space="preserve"> </w:t>
      </w:r>
      <w:r w:rsidRPr="00BB4A66">
        <w:rPr>
          <w:rFonts w:eastAsia="標楷體" w:cstheme="minorHAnsi"/>
          <w:color w:val="000000" w:themeColor="text1"/>
          <w:sz w:val="28"/>
          <w:szCs w:val="28"/>
        </w:rPr>
        <w:t>電話：</w:t>
      </w:r>
      <w:r w:rsidRPr="00BB4A66">
        <w:rPr>
          <w:rFonts w:eastAsia="標楷體" w:cstheme="minorHAnsi"/>
          <w:color w:val="000000" w:themeColor="text1"/>
          <w:sz w:val="28"/>
          <w:szCs w:val="28"/>
        </w:rPr>
        <w:t>(02)2737-7</w:t>
      </w:r>
      <w:r w:rsidR="00782C3E">
        <w:rPr>
          <w:rFonts w:eastAsia="標楷體" w:cstheme="minorHAnsi" w:hint="eastAsia"/>
          <w:color w:val="000000" w:themeColor="text1"/>
          <w:sz w:val="28"/>
          <w:szCs w:val="28"/>
        </w:rPr>
        <w:t>546</w:t>
      </w:r>
    </w:p>
    <w:sectPr w:rsidR="00394880" w:rsidRPr="00BB4A66" w:rsidSect="00413CD0">
      <w:pgSz w:w="12240" w:h="15840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926AE" w14:textId="77777777" w:rsidR="002915EA" w:rsidRDefault="002915EA" w:rsidP="00E62FB2">
      <w:pPr>
        <w:spacing w:after="0" w:line="240" w:lineRule="auto"/>
      </w:pPr>
      <w:r>
        <w:separator/>
      </w:r>
    </w:p>
  </w:endnote>
  <w:endnote w:type="continuationSeparator" w:id="0">
    <w:p w14:paraId="7C4D8E08" w14:textId="77777777" w:rsidR="002915EA" w:rsidRDefault="002915EA" w:rsidP="00E6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0527320"/>
      <w:docPartObj>
        <w:docPartGallery w:val="Page Numbers (Bottom of Page)"/>
        <w:docPartUnique/>
      </w:docPartObj>
    </w:sdtPr>
    <w:sdtContent>
      <w:p w14:paraId="0776E6CE" w14:textId="54BD2006" w:rsidR="00FA56F3" w:rsidRDefault="00FA56F3" w:rsidP="00FA56F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99D8D" w14:textId="77777777" w:rsidR="002915EA" w:rsidRDefault="002915EA" w:rsidP="00E62FB2">
      <w:pPr>
        <w:spacing w:after="0" w:line="240" w:lineRule="auto"/>
      </w:pPr>
      <w:r>
        <w:separator/>
      </w:r>
    </w:p>
  </w:footnote>
  <w:footnote w:type="continuationSeparator" w:id="0">
    <w:p w14:paraId="4A59DE59" w14:textId="77777777" w:rsidR="002915EA" w:rsidRDefault="002915EA" w:rsidP="00E62F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E2MzQxN7awsDQ0MjBV0lEKTi0uzszPAykwrAUA2kEHeSwAAAA="/>
  </w:docVars>
  <w:rsids>
    <w:rsidRoot w:val="00FF2950"/>
    <w:rsid w:val="00002D27"/>
    <w:rsid w:val="00010337"/>
    <w:rsid w:val="00012571"/>
    <w:rsid w:val="00013180"/>
    <w:rsid w:val="00016FB1"/>
    <w:rsid w:val="0002026F"/>
    <w:rsid w:val="00027E76"/>
    <w:rsid w:val="00031BA4"/>
    <w:rsid w:val="00033A65"/>
    <w:rsid w:val="00053C8A"/>
    <w:rsid w:val="00056ECC"/>
    <w:rsid w:val="0008717F"/>
    <w:rsid w:val="00087EE2"/>
    <w:rsid w:val="000A027C"/>
    <w:rsid w:val="000A4C04"/>
    <w:rsid w:val="000A7F57"/>
    <w:rsid w:val="000D0852"/>
    <w:rsid w:val="000E6B19"/>
    <w:rsid w:val="000F109B"/>
    <w:rsid w:val="000F2C3E"/>
    <w:rsid w:val="000F4A8B"/>
    <w:rsid w:val="000F4DCD"/>
    <w:rsid w:val="001074D1"/>
    <w:rsid w:val="001313D8"/>
    <w:rsid w:val="0014300D"/>
    <w:rsid w:val="001720D2"/>
    <w:rsid w:val="00173BA0"/>
    <w:rsid w:val="0017663D"/>
    <w:rsid w:val="001829BD"/>
    <w:rsid w:val="00186C0C"/>
    <w:rsid w:val="00192A78"/>
    <w:rsid w:val="00194D8E"/>
    <w:rsid w:val="00197F46"/>
    <w:rsid w:val="001A0814"/>
    <w:rsid w:val="001A621C"/>
    <w:rsid w:val="001B5562"/>
    <w:rsid w:val="001B60F7"/>
    <w:rsid w:val="001C4489"/>
    <w:rsid w:val="001C5939"/>
    <w:rsid w:val="001C60A2"/>
    <w:rsid w:val="001C60C9"/>
    <w:rsid w:val="001D29AD"/>
    <w:rsid w:val="001D73E6"/>
    <w:rsid w:val="001E3A9C"/>
    <w:rsid w:val="001E70D2"/>
    <w:rsid w:val="001F4B4D"/>
    <w:rsid w:val="00203673"/>
    <w:rsid w:val="00221DDB"/>
    <w:rsid w:val="00233E3C"/>
    <w:rsid w:val="002359AD"/>
    <w:rsid w:val="002363C6"/>
    <w:rsid w:val="00251062"/>
    <w:rsid w:val="0026206D"/>
    <w:rsid w:val="00265641"/>
    <w:rsid w:val="00291048"/>
    <w:rsid w:val="002915EA"/>
    <w:rsid w:val="00293E23"/>
    <w:rsid w:val="00297FE0"/>
    <w:rsid w:val="002A5104"/>
    <w:rsid w:val="002C5A1D"/>
    <w:rsid w:val="002D0557"/>
    <w:rsid w:val="002D781E"/>
    <w:rsid w:val="002E1E1A"/>
    <w:rsid w:val="002E3DB4"/>
    <w:rsid w:val="002F1820"/>
    <w:rsid w:val="00306F74"/>
    <w:rsid w:val="003101F0"/>
    <w:rsid w:val="003256F2"/>
    <w:rsid w:val="0032771E"/>
    <w:rsid w:val="00333386"/>
    <w:rsid w:val="003540B3"/>
    <w:rsid w:val="003577AF"/>
    <w:rsid w:val="00361733"/>
    <w:rsid w:val="00364692"/>
    <w:rsid w:val="003738A9"/>
    <w:rsid w:val="00375A4E"/>
    <w:rsid w:val="00376B22"/>
    <w:rsid w:val="00394880"/>
    <w:rsid w:val="00396557"/>
    <w:rsid w:val="003B7692"/>
    <w:rsid w:val="003C101A"/>
    <w:rsid w:val="003C2551"/>
    <w:rsid w:val="003D4F91"/>
    <w:rsid w:val="003E2623"/>
    <w:rsid w:val="003E4008"/>
    <w:rsid w:val="003F2F4E"/>
    <w:rsid w:val="003F7F17"/>
    <w:rsid w:val="00413CD0"/>
    <w:rsid w:val="004327C6"/>
    <w:rsid w:val="004338A1"/>
    <w:rsid w:val="00442421"/>
    <w:rsid w:val="004425EA"/>
    <w:rsid w:val="00454313"/>
    <w:rsid w:val="0045680E"/>
    <w:rsid w:val="004623FF"/>
    <w:rsid w:val="0049619E"/>
    <w:rsid w:val="004A2D0F"/>
    <w:rsid w:val="004A7B29"/>
    <w:rsid w:val="004B2669"/>
    <w:rsid w:val="004C0BD3"/>
    <w:rsid w:val="004D2274"/>
    <w:rsid w:val="004D33D5"/>
    <w:rsid w:val="004D3526"/>
    <w:rsid w:val="004D448A"/>
    <w:rsid w:val="004D6A71"/>
    <w:rsid w:val="004E4C59"/>
    <w:rsid w:val="004E7D73"/>
    <w:rsid w:val="00507CAE"/>
    <w:rsid w:val="00514A0F"/>
    <w:rsid w:val="00523D87"/>
    <w:rsid w:val="005261F3"/>
    <w:rsid w:val="00526A63"/>
    <w:rsid w:val="00531126"/>
    <w:rsid w:val="00534C63"/>
    <w:rsid w:val="0055078F"/>
    <w:rsid w:val="00553115"/>
    <w:rsid w:val="005566FE"/>
    <w:rsid w:val="0056250E"/>
    <w:rsid w:val="00564CC3"/>
    <w:rsid w:val="00565B8B"/>
    <w:rsid w:val="0056737A"/>
    <w:rsid w:val="00570DB2"/>
    <w:rsid w:val="005737EF"/>
    <w:rsid w:val="005814C2"/>
    <w:rsid w:val="00581D15"/>
    <w:rsid w:val="005915F5"/>
    <w:rsid w:val="00593308"/>
    <w:rsid w:val="005A6F1D"/>
    <w:rsid w:val="005B2DC6"/>
    <w:rsid w:val="005D06BA"/>
    <w:rsid w:val="005D12B9"/>
    <w:rsid w:val="005D14C6"/>
    <w:rsid w:val="005D4893"/>
    <w:rsid w:val="005E019F"/>
    <w:rsid w:val="005E05D1"/>
    <w:rsid w:val="005E427B"/>
    <w:rsid w:val="005E6654"/>
    <w:rsid w:val="005F6181"/>
    <w:rsid w:val="00611E7E"/>
    <w:rsid w:val="006219D5"/>
    <w:rsid w:val="0064096F"/>
    <w:rsid w:val="00653DD4"/>
    <w:rsid w:val="006647D1"/>
    <w:rsid w:val="00673187"/>
    <w:rsid w:val="00674EF7"/>
    <w:rsid w:val="006A560E"/>
    <w:rsid w:val="006C6B08"/>
    <w:rsid w:val="006D5191"/>
    <w:rsid w:val="006E1D83"/>
    <w:rsid w:val="006E2AF6"/>
    <w:rsid w:val="006E3FD4"/>
    <w:rsid w:val="006E4752"/>
    <w:rsid w:val="006E475D"/>
    <w:rsid w:val="006F28C5"/>
    <w:rsid w:val="00707D87"/>
    <w:rsid w:val="007128C3"/>
    <w:rsid w:val="007210E3"/>
    <w:rsid w:val="0072164F"/>
    <w:rsid w:val="00730167"/>
    <w:rsid w:val="0073375B"/>
    <w:rsid w:val="007356F7"/>
    <w:rsid w:val="00742B28"/>
    <w:rsid w:val="00754DB6"/>
    <w:rsid w:val="007569B3"/>
    <w:rsid w:val="00762F6B"/>
    <w:rsid w:val="007649A1"/>
    <w:rsid w:val="00770D76"/>
    <w:rsid w:val="00782C3E"/>
    <w:rsid w:val="00783D90"/>
    <w:rsid w:val="00790C34"/>
    <w:rsid w:val="007965AA"/>
    <w:rsid w:val="007B205E"/>
    <w:rsid w:val="007C0D26"/>
    <w:rsid w:val="007C1770"/>
    <w:rsid w:val="007C35CB"/>
    <w:rsid w:val="007C5EB8"/>
    <w:rsid w:val="007D11E1"/>
    <w:rsid w:val="007D191A"/>
    <w:rsid w:val="007D2B0C"/>
    <w:rsid w:val="007D4DE9"/>
    <w:rsid w:val="007D6948"/>
    <w:rsid w:val="007E2BA0"/>
    <w:rsid w:val="007E65F1"/>
    <w:rsid w:val="007F29F4"/>
    <w:rsid w:val="007F6243"/>
    <w:rsid w:val="008377AF"/>
    <w:rsid w:val="00845AC6"/>
    <w:rsid w:val="00854D03"/>
    <w:rsid w:val="008916EC"/>
    <w:rsid w:val="008951D5"/>
    <w:rsid w:val="008A364B"/>
    <w:rsid w:val="008B1D60"/>
    <w:rsid w:val="008B6B0A"/>
    <w:rsid w:val="008C2153"/>
    <w:rsid w:val="008E39C5"/>
    <w:rsid w:val="00911333"/>
    <w:rsid w:val="00911D3C"/>
    <w:rsid w:val="0091238E"/>
    <w:rsid w:val="00915A39"/>
    <w:rsid w:val="009411CA"/>
    <w:rsid w:val="00951B13"/>
    <w:rsid w:val="00975885"/>
    <w:rsid w:val="00991657"/>
    <w:rsid w:val="009A130D"/>
    <w:rsid w:val="009A4594"/>
    <w:rsid w:val="009A68C4"/>
    <w:rsid w:val="009B66CC"/>
    <w:rsid w:val="009B6836"/>
    <w:rsid w:val="009C6547"/>
    <w:rsid w:val="009D17D5"/>
    <w:rsid w:val="009E0A3D"/>
    <w:rsid w:val="009E0FA3"/>
    <w:rsid w:val="009F0D00"/>
    <w:rsid w:val="009F2F1D"/>
    <w:rsid w:val="009F4ECC"/>
    <w:rsid w:val="009F6846"/>
    <w:rsid w:val="00A02EFD"/>
    <w:rsid w:val="00A10FA8"/>
    <w:rsid w:val="00A11DBD"/>
    <w:rsid w:val="00A12E5B"/>
    <w:rsid w:val="00A13797"/>
    <w:rsid w:val="00A1719B"/>
    <w:rsid w:val="00A20930"/>
    <w:rsid w:val="00A2165E"/>
    <w:rsid w:val="00A22FA9"/>
    <w:rsid w:val="00A267F4"/>
    <w:rsid w:val="00A35F90"/>
    <w:rsid w:val="00A41603"/>
    <w:rsid w:val="00A45BEF"/>
    <w:rsid w:val="00A47DCE"/>
    <w:rsid w:val="00A567E6"/>
    <w:rsid w:val="00A6195D"/>
    <w:rsid w:val="00A634CB"/>
    <w:rsid w:val="00A671A5"/>
    <w:rsid w:val="00A76FBD"/>
    <w:rsid w:val="00A81415"/>
    <w:rsid w:val="00A927DD"/>
    <w:rsid w:val="00AA41C2"/>
    <w:rsid w:val="00AA5E0D"/>
    <w:rsid w:val="00AB25FC"/>
    <w:rsid w:val="00AB4DE6"/>
    <w:rsid w:val="00AB5980"/>
    <w:rsid w:val="00AB727F"/>
    <w:rsid w:val="00AC2232"/>
    <w:rsid w:val="00AF0A14"/>
    <w:rsid w:val="00B167B8"/>
    <w:rsid w:val="00B30A00"/>
    <w:rsid w:val="00B40CB7"/>
    <w:rsid w:val="00B44003"/>
    <w:rsid w:val="00B4421F"/>
    <w:rsid w:val="00B83245"/>
    <w:rsid w:val="00B85E89"/>
    <w:rsid w:val="00B9062B"/>
    <w:rsid w:val="00B92435"/>
    <w:rsid w:val="00B951DA"/>
    <w:rsid w:val="00BA3B4A"/>
    <w:rsid w:val="00BB123B"/>
    <w:rsid w:val="00BB224B"/>
    <w:rsid w:val="00BB4A66"/>
    <w:rsid w:val="00BC5D72"/>
    <w:rsid w:val="00BC7126"/>
    <w:rsid w:val="00BD66E6"/>
    <w:rsid w:val="00BE218A"/>
    <w:rsid w:val="00BF318F"/>
    <w:rsid w:val="00C037EB"/>
    <w:rsid w:val="00C17960"/>
    <w:rsid w:val="00C263C8"/>
    <w:rsid w:val="00C26950"/>
    <w:rsid w:val="00C279E7"/>
    <w:rsid w:val="00C37D78"/>
    <w:rsid w:val="00C5794E"/>
    <w:rsid w:val="00C63E32"/>
    <w:rsid w:val="00C644D6"/>
    <w:rsid w:val="00C65F2E"/>
    <w:rsid w:val="00C76782"/>
    <w:rsid w:val="00CA6ADF"/>
    <w:rsid w:val="00CA764F"/>
    <w:rsid w:val="00CB2627"/>
    <w:rsid w:val="00CB2C01"/>
    <w:rsid w:val="00CC357B"/>
    <w:rsid w:val="00CC54AE"/>
    <w:rsid w:val="00CC7CDC"/>
    <w:rsid w:val="00CD332E"/>
    <w:rsid w:val="00CE2231"/>
    <w:rsid w:val="00CF1546"/>
    <w:rsid w:val="00D00B82"/>
    <w:rsid w:val="00D063A0"/>
    <w:rsid w:val="00D06660"/>
    <w:rsid w:val="00D21D1A"/>
    <w:rsid w:val="00D2232A"/>
    <w:rsid w:val="00D30E0B"/>
    <w:rsid w:val="00D43F04"/>
    <w:rsid w:val="00D45296"/>
    <w:rsid w:val="00D45F27"/>
    <w:rsid w:val="00D477B4"/>
    <w:rsid w:val="00D52F8C"/>
    <w:rsid w:val="00D92C92"/>
    <w:rsid w:val="00DA335A"/>
    <w:rsid w:val="00DA7404"/>
    <w:rsid w:val="00DB49F1"/>
    <w:rsid w:val="00DC55B3"/>
    <w:rsid w:val="00DC7619"/>
    <w:rsid w:val="00DD0382"/>
    <w:rsid w:val="00DD1896"/>
    <w:rsid w:val="00DD61FA"/>
    <w:rsid w:val="00DE4046"/>
    <w:rsid w:val="00DF5487"/>
    <w:rsid w:val="00DF7A2E"/>
    <w:rsid w:val="00E04332"/>
    <w:rsid w:val="00E138E5"/>
    <w:rsid w:val="00E14E76"/>
    <w:rsid w:val="00E23FCA"/>
    <w:rsid w:val="00E3626B"/>
    <w:rsid w:val="00E44EB0"/>
    <w:rsid w:val="00E46AC1"/>
    <w:rsid w:val="00E533CA"/>
    <w:rsid w:val="00E62FB2"/>
    <w:rsid w:val="00E757E5"/>
    <w:rsid w:val="00EB0012"/>
    <w:rsid w:val="00EB4925"/>
    <w:rsid w:val="00EC6C68"/>
    <w:rsid w:val="00ED29E2"/>
    <w:rsid w:val="00ED45A9"/>
    <w:rsid w:val="00EE0EC3"/>
    <w:rsid w:val="00EE541A"/>
    <w:rsid w:val="00EE5881"/>
    <w:rsid w:val="00EF0FAC"/>
    <w:rsid w:val="00F00F64"/>
    <w:rsid w:val="00F06882"/>
    <w:rsid w:val="00F166B8"/>
    <w:rsid w:val="00F251A9"/>
    <w:rsid w:val="00F42316"/>
    <w:rsid w:val="00F42467"/>
    <w:rsid w:val="00F553DF"/>
    <w:rsid w:val="00F5558E"/>
    <w:rsid w:val="00F61E3F"/>
    <w:rsid w:val="00F63318"/>
    <w:rsid w:val="00F65A4F"/>
    <w:rsid w:val="00F84D49"/>
    <w:rsid w:val="00F91162"/>
    <w:rsid w:val="00F968E1"/>
    <w:rsid w:val="00FA2280"/>
    <w:rsid w:val="00FA2D21"/>
    <w:rsid w:val="00FA56F3"/>
    <w:rsid w:val="00FA6E17"/>
    <w:rsid w:val="00FB315D"/>
    <w:rsid w:val="00FB7AA8"/>
    <w:rsid w:val="00FC4717"/>
    <w:rsid w:val="00FD608F"/>
    <w:rsid w:val="00FD63A3"/>
    <w:rsid w:val="00FF2950"/>
    <w:rsid w:val="00FF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1641E"/>
  <w15:chartTrackingRefBased/>
  <w15:docId w15:val="{121BADBF-0091-4AA2-984B-6822B9EE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FB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E62FB2"/>
  </w:style>
  <w:style w:type="paragraph" w:styleId="a5">
    <w:name w:val="footer"/>
    <w:basedOn w:val="a"/>
    <w:link w:val="a6"/>
    <w:uiPriority w:val="99"/>
    <w:unhideWhenUsed/>
    <w:rsid w:val="00E62FB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E62FB2"/>
  </w:style>
  <w:style w:type="paragraph" w:styleId="a7">
    <w:name w:val="Balloon Text"/>
    <w:basedOn w:val="a"/>
    <w:link w:val="a8"/>
    <w:uiPriority w:val="99"/>
    <w:semiHidden/>
    <w:unhideWhenUsed/>
    <w:rsid w:val="00BB224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B224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6D5191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D5191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A927DD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A927DD"/>
  </w:style>
  <w:style w:type="character" w:customStyle="1" w:styleId="ad">
    <w:name w:val="註解文字 字元"/>
    <w:basedOn w:val="a0"/>
    <w:link w:val="ac"/>
    <w:uiPriority w:val="99"/>
    <w:rsid w:val="00A927DD"/>
  </w:style>
  <w:style w:type="paragraph" w:styleId="ae">
    <w:name w:val="annotation subject"/>
    <w:basedOn w:val="ac"/>
    <w:next w:val="ac"/>
    <w:link w:val="af"/>
    <w:uiPriority w:val="99"/>
    <w:semiHidden/>
    <w:unhideWhenUsed/>
    <w:rsid w:val="00A927DD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927DD"/>
    <w:rPr>
      <w:b/>
      <w:bCs/>
    </w:rPr>
  </w:style>
  <w:style w:type="paragraph" w:styleId="af0">
    <w:name w:val="Revision"/>
    <w:hidden/>
    <w:uiPriority w:val="99"/>
    <w:semiHidden/>
    <w:rsid w:val="005E427B"/>
    <w:pPr>
      <w:spacing w:after="0" w:line="240" w:lineRule="auto"/>
    </w:pPr>
  </w:style>
  <w:style w:type="paragraph" w:customStyle="1" w:styleId="Default">
    <w:name w:val="Default"/>
    <w:rsid w:val="005D06BA"/>
    <w:pPr>
      <w:widowControl w:val="0"/>
      <w:autoSpaceDE w:val="0"/>
      <w:autoSpaceDN w:val="0"/>
      <w:adjustRightInd w:val="0"/>
      <w:spacing w:after="0" w:line="240" w:lineRule="auto"/>
    </w:pPr>
    <w:rPr>
      <w:rFonts w:ascii="微軟正黑體" w:eastAsia="微軟正黑體" w:cs="微軟正黑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A267F4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8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7EDF4-8A0E-4C71-898E-0720A49B1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[國科會]黃于珺</dc:creator>
  <cp:keywords/>
  <dc:description/>
  <cp:lastModifiedBy>陳薏如[NSTC]</cp:lastModifiedBy>
  <cp:revision>8</cp:revision>
  <cp:lastPrinted>2025-04-22T08:20:00Z</cp:lastPrinted>
  <dcterms:created xsi:type="dcterms:W3CDTF">2026-05-06T08:33:00Z</dcterms:created>
  <dcterms:modified xsi:type="dcterms:W3CDTF">2026-05-07T01:28:00Z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2f001a5a-5fbe-4302-be86-343d5f10bb99</vt:lpwstr>
  </property>
</Properties>
</file>