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04E" w:rsidRPr="0073377D" w:rsidRDefault="004C204E" w:rsidP="004C204E">
      <w:pPr>
        <w:pStyle w:val="3"/>
        <w:spacing w:before="0" w:beforeAutospacing="0" w:after="0" w:afterAutospacing="0" w:line="276" w:lineRule="auto"/>
        <w:ind w:left="61" w:hangingChars="17" w:hanging="61"/>
        <w:jc w:val="center"/>
        <w:rPr>
          <w:rFonts w:ascii="Times New Roman" w:eastAsia="標楷體" w:hAnsi="Times New Roman"/>
          <w:bCs w:val="0"/>
          <w:kern w:val="2"/>
          <w:sz w:val="36"/>
          <w:szCs w:val="36"/>
          <w:lang w:val="zh-TW"/>
        </w:rPr>
      </w:pPr>
      <w:r w:rsidRPr="0073377D">
        <w:rPr>
          <w:rFonts w:ascii="Times New Roman" w:eastAsia="標楷體" w:hAnsi="Times New Roman"/>
          <w:bCs w:val="0"/>
          <w:kern w:val="2"/>
          <w:sz w:val="36"/>
          <w:szCs w:val="36"/>
          <w:lang w:val="zh-TW"/>
        </w:rPr>
        <w:t>科技部新聞稿</w:t>
      </w:r>
    </w:p>
    <w:p w:rsidR="00BE4968" w:rsidRPr="0073377D" w:rsidRDefault="00F92E57" w:rsidP="004C204E">
      <w:pPr>
        <w:adjustRightInd w:val="0"/>
        <w:snapToGrid w:val="0"/>
        <w:spacing w:line="360" w:lineRule="auto"/>
        <w:jc w:val="center"/>
        <w:rPr>
          <w:rFonts w:ascii="Times New Roman" w:eastAsia="標楷體" w:hAnsi="Times New Roman"/>
          <w:b/>
          <w:sz w:val="32"/>
          <w:szCs w:val="28"/>
        </w:rPr>
      </w:pPr>
      <w:r w:rsidRPr="0073377D">
        <w:rPr>
          <w:rFonts w:ascii="Times New Roman" w:eastAsia="標楷體" w:hAnsi="Times New Roman" w:hint="eastAsia"/>
          <w:b/>
          <w:sz w:val="32"/>
          <w:szCs w:val="28"/>
        </w:rPr>
        <w:t>科技部</w:t>
      </w:r>
      <w:r w:rsidRPr="0073377D">
        <w:rPr>
          <w:rFonts w:ascii="Times New Roman" w:eastAsia="標楷體" w:hAnsi="Times New Roman" w:hint="eastAsia"/>
          <w:b/>
          <w:sz w:val="32"/>
          <w:szCs w:val="28"/>
        </w:rPr>
        <w:t>T</w:t>
      </w:r>
      <w:r w:rsidR="00BE4968" w:rsidRPr="0073377D">
        <w:rPr>
          <w:rFonts w:ascii="Times New Roman" w:eastAsia="標楷體" w:hAnsi="Times New Roman" w:hint="eastAsia"/>
          <w:b/>
          <w:sz w:val="32"/>
          <w:szCs w:val="28"/>
        </w:rPr>
        <w:t xml:space="preserve">aiwan </w:t>
      </w:r>
      <w:r w:rsidRPr="0073377D">
        <w:rPr>
          <w:rFonts w:ascii="Times New Roman" w:eastAsia="標楷體" w:hAnsi="Times New Roman" w:hint="eastAsia"/>
          <w:b/>
          <w:sz w:val="32"/>
          <w:szCs w:val="28"/>
        </w:rPr>
        <w:t>T</w:t>
      </w:r>
      <w:r w:rsidR="00BE4968" w:rsidRPr="0073377D">
        <w:rPr>
          <w:rFonts w:ascii="Times New Roman" w:eastAsia="標楷體" w:hAnsi="Times New Roman" w:hint="eastAsia"/>
          <w:b/>
          <w:sz w:val="32"/>
          <w:szCs w:val="28"/>
        </w:rPr>
        <w:t xml:space="preserve">ech </w:t>
      </w:r>
      <w:r w:rsidRPr="0073377D">
        <w:rPr>
          <w:rFonts w:ascii="Times New Roman" w:eastAsia="標楷體" w:hAnsi="Times New Roman" w:hint="eastAsia"/>
          <w:b/>
          <w:sz w:val="32"/>
          <w:szCs w:val="28"/>
        </w:rPr>
        <w:t>A</w:t>
      </w:r>
      <w:r w:rsidR="00BE4968" w:rsidRPr="0073377D">
        <w:rPr>
          <w:rFonts w:ascii="Times New Roman" w:eastAsia="標楷體" w:hAnsi="Times New Roman" w:hint="eastAsia"/>
          <w:b/>
          <w:sz w:val="32"/>
          <w:szCs w:val="28"/>
        </w:rPr>
        <w:t>rena</w:t>
      </w:r>
      <w:r w:rsidR="00BE4968" w:rsidRPr="0073377D">
        <w:rPr>
          <w:rFonts w:ascii="Times New Roman" w:eastAsia="標楷體" w:hAnsi="Times New Roman" w:hint="eastAsia"/>
          <w:b/>
          <w:sz w:val="32"/>
          <w:szCs w:val="28"/>
        </w:rPr>
        <w:t>引進</w:t>
      </w:r>
      <w:r w:rsidR="004C204E" w:rsidRPr="0073377D">
        <w:rPr>
          <w:rFonts w:ascii="Times New Roman" w:eastAsia="標楷體" w:hAnsi="Times New Roman" w:hint="eastAsia"/>
          <w:b/>
          <w:sz w:val="32"/>
          <w:szCs w:val="28"/>
        </w:rPr>
        <w:t>矽谷</w:t>
      </w:r>
      <w:r w:rsidRPr="0073377D">
        <w:rPr>
          <w:rFonts w:ascii="Times New Roman" w:eastAsia="標楷體" w:hAnsi="Times New Roman" w:hint="eastAsia"/>
          <w:b/>
          <w:sz w:val="32"/>
          <w:szCs w:val="28"/>
        </w:rPr>
        <w:t>國際業</w:t>
      </w:r>
      <w:r w:rsidR="004C204E" w:rsidRPr="0073377D">
        <w:rPr>
          <w:rFonts w:ascii="Times New Roman" w:eastAsia="標楷體" w:hAnsi="Times New Roman" w:hint="eastAsia"/>
          <w:b/>
          <w:sz w:val="32"/>
          <w:szCs w:val="28"/>
        </w:rPr>
        <w:t>師</w:t>
      </w:r>
      <w:r w:rsidR="00DF0D7D" w:rsidRPr="0073377D">
        <w:rPr>
          <w:rFonts w:ascii="Times New Roman" w:eastAsia="標楷體" w:hAnsi="Times New Roman" w:hint="eastAsia"/>
          <w:b/>
          <w:sz w:val="32"/>
          <w:szCs w:val="28"/>
        </w:rPr>
        <w:t>能量</w:t>
      </w:r>
    </w:p>
    <w:p w:rsidR="004C204E" w:rsidRPr="0073377D" w:rsidRDefault="00DE0955" w:rsidP="00DE0955">
      <w:pPr>
        <w:adjustRightInd w:val="0"/>
        <w:snapToGrid w:val="0"/>
        <w:spacing w:line="360" w:lineRule="auto"/>
        <w:jc w:val="center"/>
        <w:rPr>
          <w:rFonts w:ascii="Times New Roman" w:eastAsia="標楷體" w:hAnsi="Times New Roman"/>
          <w:b/>
          <w:sz w:val="36"/>
          <w:szCs w:val="32"/>
        </w:rPr>
      </w:pPr>
      <w:r w:rsidRPr="0073377D">
        <w:rPr>
          <w:rFonts w:ascii="Times New Roman" w:eastAsia="標楷體" w:hAnsi="Times New Roman" w:hint="eastAsia"/>
          <w:b/>
          <w:sz w:val="32"/>
          <w:szCs w:val="28"/>
        </w:rPr>
        <w:t>舉辦</w:t>
      </w:r>
      <w:r w:rsidR="00DF0D7D" w:rsidRPr="0073377D">
        <w:rPr>
          <w:rFonts w:ascii="Times New Roman" w:eastAsia="標楷體" w:hAnsi="Times New Roman" w:hint="eastAsia"/>
          <w:b/>
          <w:sz w:val="32"/>
          <w:szCs w:val="28"/>
        </w:rPr>
        <w:t>第二梯次</w:t>
      </w:r>
      <w:r w:rsidRPr="0073377D">
        <w:rPr>
          <w:rFonts w:ascii="Times New Roman" w:eastAsia="標楷體" w:hAnsi="Times New Roman" w:hint="eastAsia"/>
          <w:b/>
          <w:sz w:val="32"/>
          <w:szCs w:val="28"/>
        </w:rPr>
        <w:t>TTA Boot Camp 2018</w:t>
      </w:r>
      <w:r w:rsidRPr="0073377D">
        <w:rPr>
          <w:rFonts w:ascii="Times New Roman" w:eastAsia="標楷體" w:hAnsi="Times New Roman" w:hint="eastAsia"/>
          <w:b/>
          <w:sz w:val="32"/>
          <w:szCs w:val="28"/>
        </w:rPr>
        <w:t>培訓科技新創團隊</w:t>
      </w:r>
    </w:p>
    <w:p w:rsidR="004C204E" w:rsidRPr="0073377D" w:rsidRDefault="004C204E" w:rsidP="004C204E">
      <w:pPr>
        <w:adjustRightInd w:val="0"/>
        <w:snapToGrid w:val="0"/>
        <w:spacing w:line="400" w:lineRule="exact"/>
        <w:jc w:val="right"/>
        <w:rPr>
          <w:rFonts w:ascii="Times New Roman" w:eastAsia="標楷體" w:hAnsi="Times New Roman"/>
          <w:szCs w:val="32"/>
        </w:rPr>
      </w:pPr>
      <w:r w:rsidRPr="0073377D">
        <w:rPr>
          <w:rFonts w:ascii="Times New Roman" w:eastAsia="標楷體" w:hAnsi="Times New Roman"/>
          <w:szCs w:val="32"/>
        </w:rPr>
        <w:t>日期</w:t>
      </w:r>
      <w:r w:rsidRPr="0073377D">
        <w:rPr>
          <w:rFonts w:ascii="Times New Roman" w:eastAsia="標楷體" w:hAnsi="Times New Roman"/>
          <w:szCs w:val="32"/>
        </w:rPr>
        <w:t>:10</w:t>
      </w:r>
      <w:r w:rsidR="008A1359" w:rsidRPr="0073377D">
        <w:rPr>
          <w:rFonts w:ascii="Times New Roman" w:eastAsia="標楷體" w:hAnsi="Times New Roman"/>
          <w:szCs w:val="32"/>
        </w:rPr>
        <w:t>7</w:t>
      </w:r>
      <w:r w:rsidRPr="0073377D">
        <w:rPr>
          <w:rFonts w:ascii="Times New Roman" w:eastAsia="標楷體" w:hAnsi="Times New Roman"/>
          <w:szCs w:val="32"/>
        </w:rPr>
        <w:t>年</w:t>
      </w:r>
      <w:r w:rsidR="006D7F0C" w:rsidRPr="0073377D">
        <w:rPr>
          <w:rFonts w:ascii="Times New Roman" w:eastAsia="標楷體" w:hAnsi="Times New Roman"/>
          <w:szCs w:val="32"/>
        </w:rPr>
        <w:t>10</w:t>
      </w:r>
      <w:r w:rsidRPr="0073377D">
        <w:rPr>
          <w:rFonts w:ascii="Times New Roman" w:eastAsia="標楷體" w:hAnsi="Times New Roman"/>
          <w:szCs w:val="32"/>
        </w:rPr>
        <w:t>月</w:t>
      </w:r>
      <w:r w:rsidR="006D7F0C" w:rsidRPr="0073377D">
        <w:rPr>
          <w:rFonts w:ascii="Times New Roman" w:eastAsia="標楷體" w:hAnsi="Times New Roman"/>
          <w:szCs w:val="32"/>
        </w:rPr>
        <w:t>30</w:t>
      </w:r>
      <w:r w:rsidRPr="0073377D">
        <w:rPr>
          <w:rFonts w:ascii="Times New Roman" w:eastAsia="標楷體" w:hAnsi="Times New Roman"/>
          <w:szCs w:val="32"/>
        </w:rPr>
        <w:t>日</w:t>
      </w:r>
    </w:p>
    <w:p w:rsidR="004C204E" w:rsidRPr="0073377D" w:rsidRDefault="004C204E" w:rsidP="004C204E">
      <w:pPr>
        <w:adjustRightInd w:val="0"/>
        <w:snapToGrid w:val="0"/>
        <w:spacing w:line="400" w:lineRule="exact"/>
        <w:jc w:val="right"/>
        <w:rPr>
          <w:rFonts w:ascii="Times New Roman" w:eastAsia="標楷體" w:hAnsi="Times New Roman"/>
          <w:szCs w:val="32"/>
        </w:rPr>
      </w:pPr>
      <w:r w:rsidRPr="0073377D">
        <w:rPr>
          <w:rFonts w:ascii="Times New Roman" w:eastAsia="標楷體" w:hAnsi="Times New Roman"/>
          <w:szCs w:val="32"/>
        </w:rPr>
        <w:t>發稿單位</w:t>
      </w:r>
      <w:r w:rsidRPr="0073377D">
        <w:rPr>
          <w:rFonts w:ascii="Times New Roman" w:eastAsia="標楷體" w:hAnsi="Times New Roman"/>
          <w:szCs w:val="32"/>
        </w:rPr>
        <w:t>:</w:t>
      </w:r>
      <w:r w:rsidRPr="0073377D">
        <w:rPr>
          <w:rFonts w:ascii="Times New Roman" w:eastAsia="標楷體" w:hAnsi="Times New Roman"/>
          <w:szCs w:val="32"/>
        </w:rPr>
        <w:t>產學及園區業務司</w:t>
      </w:r>
    </w:p>
    <w:p w:rsidR="004C204E" w:rsidRPr="0073377D" w:rsidRDefault="004C204E" w:rsidP="004C204E">
      <w:pPr>
        <w:adjustRightInd w:val="0"/>
        <w:snapToGrid w:val="0"/>
        <w:spacing w:line="400" w:lineRule="exact"/>
        <w:jc w:val="right"/>
        <w:rPr>
          <w:rFonts w:ascii="Times New Roman" w:eastAsia="標楷體" w:hAnsi="Times New Roman"/>
          <w:szCs w:val="32"/>
        </w:rPr>
      </w:pPr>
      <w:r w:rsidRPr="0073377D">
        <w:rPr>
          <w:rFonts w:ascii="Times New Roman" w:eastAsia="標楷體" w:hAnsi="Times New Roman"/>
          <w:szCs w:val="32"/>
        </w:rPr>
        <w:t>聯絡人</w:t>
      </w:r>
      <w:r w:rsidRPr="0073377D">
        <w:rPr>
          <w:rFonts w:ascii="Times New Roman" w:eastAsia="標楷體" w:hAnsi="Times New Roman"/>
          <w:szCs w:val="32"/>
        </w:rPr>
        <w:t>:</w:t>
      </w:r>
      <w:r w:rsidRPr="0073377D">
        <w:rPr>
          <w:rFonts w:ascii="Times New Roman" w:eastAsia="標楷體" w:hAnsi="Times New Roman"/>
          <w:szCs w:val="32"/>
        </w:rPr>
        <w:t>黃冠毓</w:t>
      </w:r>
      <w:r w:rsidR="00473E0B" w:rsidRPr="0073377D">
        <w:rPr>
          <w:rFonts w:ascii="Times New Roman" w:eastAsia="標楷體" w:hAnsi="Times New Roman" w:hint="eastAsia"/>
          <w:szCs w:val="32"/>
        </w:rPr>
        <w:t>專員</w:t>
      </w:r>
    </w:p>
    <w:p w:rsidR="004C204E" w:rsidRPr="0073377D" w:rsidRDefault="004C204E" w:rsidP="004C204E">
      <w:pPr>
        <w:adjustRightInd w:val="0"/>
        <w:snapToGrid w:val="0"/>
        <w:spacing w:line="400" w:lineRule="exact"/>
        <w:jc w:val="right"/>
        <w:rPr>
          <w:rFonts w:ascii="Times New Roman" w:eastAsia="標楷體" w:hAnsi="Times New Roman"/>
          <w:szCs w:val="32"/>
        </w:rPr>
      </w:pPr>
      <w:r w:rsidRPr="0073377D">
        <w:rPr>
          <w:rFonts w:ascii="Times New Roman" w:eastAsia="標楷體" w:hAnsi="Times New Roman"/>
          <w:szCs w:val="32"/>
        </w:rPr>
        <w:t>電話</w:t>
      </w:r>
      <w:r w:rsidRPr="0073377D">
        <w:rPr>
          <w:rFonts w:ascii="Times New Roman" w:eastAsia="標楷體" w:hAnsi="Times New Roman"/>
          <w:szCs w:val="32"/>
        </w:rPr>
        <w:t>:</w:t>
      </w:r>
      <w:r w:rsidR="004E5C58">
        <w:rPr>
          <w:rFonts w:ascii="Times New Roman" w:eastAsia="標楷體" w:hAnsi="Times New Roman" w:hint="eastAsia"/>
          <w:szCs w:val="32"/>
        </w:rPr>
        <w:t>02-</w:t>
      </w:r>
      <w:r w:rsidRPr="0073377D">
        <w:rPr>
          <w:rFonts w:ascii="Times New Roman" w:eastAsia="標楷體" w:hAnsi="Times New Roman"/>
          <w:szCs w:val="32"/>
        </w:rPr>
        <w:t>2737-7981</w:t>
      </w:r>
    </w:p>
    <w:p w:rsidR="004C204E" w:rsidRPr="0073377D" w:rsidRDefault="004C204E" w:rsidP="0073377D">
      <w:pPr>
        <w:adjustRightInd w:val="0"/>
        <w:snapToGrid w:val="0"/>
        <w:spacing w:afterLines="100" w:after="360" w:line="400" w:lineRule="exact"/>
        <w:jc w:val="right"/>
        <w:rPr>
          <w:rFonts w:ascii="Times New Roman" w:eastAsia="標楷體" w:hAnsi="Times New Roman"/>
          <w:szCs w:val="32"/>
        </w:rPr>
      </w:pPr>
      <w:r w:rsidRPr="0073377D">
        <w:rPr>
          <w:rFonts w:ascii="Times New Roman" w:eastAsia="標楷體" w:hAnsi="Times New Roman"/>
          <w:szCs w:val="32"/>
        </w:rPr>
        <w:t>Email:kyhuang@most.gov.tw</w:t>
      </w:r>
    </w:p>
    <w:p w:rsidR="001460CF" w:rsidRPr="0073377D" w:rsidRDefault="00DF0D7D" w:rsidP="0073377D">
      <w:pPr>
        <w:spacing w:afterLines="50" w:after="180" w:line="440" w:lineRule="exact"/>
        <w:jc w:val="both"/>
        <w:rPr>
          <w:rFonts w:ascii="Times New Roman" w:eastAsia="標楷體" w:hAnsi="Times New Roman"/>
          <w:b/>
          <w:sz w:val="32"/>
          <w:szCs w:val="28"/>
        </w:rPr>
      </w:pPr>
      <w:r w:rsidRPr="0073377D">
        <w:rPr>
          <w:rFonts w:ascii="Times New Roman" w:eastAsia="標楷體" w:hAnsi="Times New Roman" w:hint="eastAsia"/>
          <w:b/>
          <w:sz w:val="32"/>
          <w:szCs w:val="28"/>
        </w:rPr>
        <w:t>TTA Boot Camp</w:t>
      </w:r>
      <w:r w:rsidRPr="0073377D">
        <w:rPr>
          <w:rFonts w:ascii="Times New Roman" w:eastAsia="標楷體" w:hAnsi="Times New Roman" w:hint="eastAsia"/>
          <w:b/>
          <w:sz w:val="32"/>
          <w:szCs w:val="28"/>
        </w:rPr>
        <w:t>矽谷大師對上</w:t>
      </w:r>
      <w:r w:rsidR="00141CB2">
        <w:rPr>
          <w:rFonts w:ascii="Times New Roman" w:eastAsia="標楷體" w:hAnsi="Times New Roman" w:hint="eastAsia"/>
          <w:b/>
          <w:sz w:val="32"/>
          <w:szCs w:val="28"/>
        </w:rPr>
        <w:t>臺灣</w:t>
      </w:r>
      <w:r w:rsidRPr="0073377D">
        <w:rPr>
          <w:rFonts w:ascii="Times New Roman" w:eastAsia="標楷體" w:hAnsi="Times New Roman" w:hint="eastAsia"/>
          <w:b/>
          <w:sz w:val="32"/>
          <w:szCs w:val="28"/>
        </w:rPr>
        <w:t>新創</w:t>
      </w:r>
    </w:p>
    <w:p w:rsidR="00E91EE2" w:rsidRPr="0073377D" w:rsidRDefault="00E91EE2" w:rsidP="0073377D">
      <w:pPr>
        <w:spacing w:line="440" w:lineRule="exact"/>
        <w:ind w:firstLine="480"/>
        <w:jc w:val="both"/>
        <w:rPr>
          <w:rFonts w:ascii="Times New Roman" w:eastAsia="標楷體" w:hAnsi="Times New Roman"/>
          <w:sz w:val="28"/>
          <w:szCs w:val="28"/>
        </w:rPr>
      </w:pPr>
      <w:r w:rsidRPr="0073377D">
        <w:rPr>
          <w:rFonts w:ascii="Times New Roman" w:eastAsia="標楷體" w:hAnsi="Times New Roman" w:hint="eastAsia"/>
          <w:sz w:val="28"/>
          <w:szCs w:val="28"/>
        </w:rPr>
        <w:t>由</w:t>
      </w:r>
      <w:bookmarkStart w:id="0" w:name="_GoBack"/>
      <w:r w:rsidRPr="0073377D">
        <w:rPr>
          <w:rFonts w:ascii="Times New Roman" w:eastAsia="標楷體" w:hAnsi="Times New Roman" w:hint="eastAsia"/>
          <w:sz w:val="28"/>
          <w:szCs w:val="28"/>
        </w:rPr>
        <w:t>科技部成立的國際科技創業基地「</w:t>
      </w:r>
      <w:r w:rsidRPr="0073377D">
        <w:rPr>
          <w:rFonts w:ascii="Times New Roman" w:eastAsia="標楷體" w:hAnsi="Times New Roman" w:hint="eastAsia"/>
          <w:sz w:val="28"/>
          <w:szCs w:val="28"/>
        </w:rPr>
        <w:t>Taiwan Tech Arena</w:t>
      </w:r>
      <w:r w:rsidRPr="0073377D">
        <w:rPr>
          <w:rFonts w:ascii="Times New Roman" w:eastAsia="標楷體" w:hAnsi="Times New Roman" w:hint="eastAsia"/>
          <w:sz w:val="28"/>
          <w:szCs w:val="28"/>
        </w:rPr>
        <w:t>」（</w:t>
      </w:r>
      <w:r w:rsidRPr="0073377D">
        <w:rPr>
          <w:rFonts w:ascii="Times New Roman" w:eastAsia="標楷體" w:hAnsi="Times New Roman" w:hint="eastAsia"/>
          <w:sz w:val="28"/>
          <w:szCs w:val="28"/>
        </w:rPr>
        <w:t>TTA</w:t>
      </w:r>
      <w:r w:rsidRPr="0073377D">
        <w:rPr>
          <w:rFonts w:ascii="Times New Roman" w:eastAsia="標楷體" w:hAnsi="Times New Roman" w:hint="eastAsia"/>
          <w:sz w:val="28"/>
          <w:szCs w:val="28"/>
        </w:rPr>
        <w:t>）</w:t>
      </w:r>
      <w:bookmarkEnd w:id="0"/>
      <w:r w:rsidRPr="0073377D">
        <w:rPr>
          <w:rFonts w:ascii="Times New Roman" w:eastAsia="標楷體" w:hAnsi="Times New Roman" w:hint="eastAsia"/>
          <w:sz w:val="28"/>
          <w:szCs w:val="28"/>
        </w:rPr>
        <w:t>為吸引國內外創業人才的聚集地，於本</w:t>
      </w:r>
      <w:r w:rsidR="0001146A">
        <w:rPr>
          <w:rFonts w:ascii="Times New Roman" w:eastAsia="標楷體" w:hAnsi="Times New Roman" w:hint="eastAsia"/>
          <w:sz w:val="28"/>
          <w:szCs w:val="28"/>
        </w:rPr>
        <w:t>(</w:t>
      </w:r>
      <w:r w:rsidRPr="0073377D">
        <w:rPr>
          <w:rFonts w:ascii="Times New Roman" w:eastAsia="標楷體" w:hAnsi="Times New Roman"/>
          <w:sz w:val="28"/>
          <w:szCs w:val="28"/>
        </w:rPr>
        <w:t>30</w:t>
      </w:r>
      <w:r w:rsidR="0001146A">
        <w:rPr>
          <w:rFonts w:ascii="Times New Roman" w:eastAsia="標楷體" w:hAnsi="Times New Roman" w:hint="eastAsia"/>
          <w:sz w:val="28"/>
          <w:szCs w:val="28"/>
        </w:rPr>
        <w:t>)</w:t>
      </w:r>
      <w:r w:rsidRPr="0073377D">
        <w:rPr>
          <w:rFonts w:ascii="Times New Roman" w:eastAsia="標楷體" w:hAnsi="Times New Roman" w:hint="eastAsia"/>
          <w:sz w:val="28"/>
          <w:szCs w:val="28"/>
        </w:rPr>
        <w:t>日再度與五月份曾與</w:t>
      </w:r>
      <w:r w:rsidRPr="0073377D">
        <w:rPr>
          <w:rFonts w:ascii="Times New Roman" w:eastAsia="標楷體" w:hAnsi="Times New Roman" w:hint="eastAsia"/>
          <w:sz w:val="28"/>
          <w:szCs w:val="28"/>
        </w:rPr>
        <w:t>TTA</w:t>
      </w:r>
      <w:r w:rsidRPr="0073377D">
        <w:rPr>
          <w:rFonts w:ascii="Times New Roman" w:eastAsia="標楷體" w:hAnsi="Times New Roman" w:hint="eastAsia"/>
          <w:sz w:val="28"/>
          <w:szCs w:val="28"/>
        </w:rPr>
        <w:t>合作舉辦</w:t>
      </w:r>
      <w:r w:rsidRPr="0073377D">
        <w:rPr>
          <w:rFonts w:ascii="Times New Roman" w:eastAsia="標楷體" w:hAnsi="Times New Roman" w:hint="eastAsia"/>
          <w:sz w:val="28"/>
          <w:szCs w:val="28"/>
        </w:rPr>
        <w:t>TTA Boot Camp 2018</w:t>
      </w:r>
      <w:r w:rsidRPr="0073377D">
        <w:rPr>
          <w:rFonts w:ascii="Times New Roman" w:eastAsia="標楷體" w:hAnsi="Times New Roman" w:hint="eastAsia"/>
          <w:sz w:val="28"/>
          <w:szCs w:val="28"/>
        </w:rPr>
        <w:t>第一梯次培訓課程的</w:t>
      </w:r>
      <w:r w:rsidRPr="0073377D">
        <w:rPr>
          <w:rFonts w:ascii="Times New Roman" w:eastAsia="標楷體" w:hAnsi="Times New Roman" w:hint="eastAsia"/>
          <w:sz w:val="28"/>
          <w:szCs w:val="28"/>
        </w:rPr>
        <w:t>Silicon Valley Forum</w:t>
      </w:r>
      <w:r w:rsidRPr="0073377D">
        <w:rPr>
          <w:rFonts w:ascii="Times New Roman" w:eastAsia="標楷體" w:hAnsi="Times New Roman" w:hint="eastAsia"/>
          <w:sz w:val="28"/>
          <w:szCs w:val="28"/>
        </w:rPr>
        <w:t>合作，邀請</w:t>
      </w:r>
      <w:r w:rsidRPr="0073377D">
        <w:rPr>
          <w:rFonts w:ascii="Times New Roman" w:eastAsia="標楷體" w:hAnsi="Times New Roman" w:hint="eastAsia"/>
          <w:bCs/>
          <w:sz w:val="28"/>
          <w:szCs w:val="28"/>
        </w:rPr>
        <w:t>執行長</w:t>
      </w:r>
      <w:r w:rsidRPr="0073377D">
        <w:rPr>
          <w:rFonts w:ascii="Times New Roman" w:eastAsia="標楷體" w:hAnsi="Times New Roman" w:hint="eastAsia"/>
          <w:bCs/>
          <w:sz w:val="28"/>
          <w:szCs w:val="28"/>
        </w:rPr>
        <w:t>M</w:t>
      </w:r>
      <w:r w:rsidRPr="0073377D">
        <w:rPr>
          <w:rFonts w:ascii="Times New Roman" w:eastAsia="標楷體" w:hAnsi="Times New Roman"/>
          <w:bCs/>
          <w:sz w:val="28"/>
          <w:szCs w:val="28"/>
        </w:rPr>
        <w:t xml:space="preserve">s. </w:t>
      </w:r>
      <w:r w:rsidRPr="0073377D">
        <w:rPr>
          <w:rFonts w:ascii="Times New Roman" w:eastAsia="標楷體" w:hAnsi="Times New Roman" w:hint="eastAsia"/>
          <w:bCs/>
          <w:sz w:val="28"/>
          <w:szCs w:val="28"/>
        </w:rPr>
        <w:t>Denyse Cardozo</w:t>
      </w:r>
      <w:r w:rsidRPr="0073377D">
        <w:rPr>
          <w:rFonts w:ascii="Times New Roman" w:eastAsia="標楷體" w:hAnsi="Times New Roman" w:hint="eastAsia"/>
          <w:bCs/>
          <w:sz w:val="28"/>
          <w:szCs w:val="28"/>
        </w:rPr>
        <w:t>等</w:t>
      </w:r>
      <w:r w:rsidR="009C1410" w:rsidRPr="0073377D">
        <w:rPr>
          <w:rFonts w:ascii="Times New Roman" w:eastAsia="標楷體" w:hAnsi="Times New Roman" w:hint="eastAsia"/>
          <w:bCs/>
          <w:sz w:val="28"/>
          <w:szCs w:val="28"/>
        </w:rPr>
        <w:t>6</w:t>
      </w:r>
      <w:r w:rsidRPr="0073377D">
        <w:rPr>
          <w:rFonts w:ascii="Times New Roman" w:eastAsia="標楷體" w:hAnsi="Times New Roman" w:hint="eastAsia"/>
          <w:bCs/>
          <w:sz w:val="28"/>
          <w:szCs w:val="28"/>
        </w:rPr>
        <w:t>位活</w:t>
      </w:r>
      <w:r w:rsidR="0073377D" w:rsidRPr="0073377D">
        <w:rPr>
          <w:rFonts w:ascii="Times New Roman" w:eastAsia="標楷體" w:hAnsi="Times New Roman" w:hint="eastAsia"/>
          <w:bCs/>
          <w:sz w:val="28"/>
          <w:szCs w:val="28"/>
        </w:rPr>
        <w:t>躍</w:t>
      </w:r>
      <w:r w:rsidRPr="0073377D">
        <w:rPr>
          <w:rFonts w:ascii="Times New Roman" w:eastAsia="標楷體" w:hAnsi="Times New Roman" w:hint="eastAsia"/>
          <w:bCs/>
          <w:sz w:val="28"/>
          <w:szCs w:val="28"/>
        </w:rPr>
        <w:t>於矽谷新創生態圈的國際業師，來台</w:t>
      </w:r>
      <w:r w:rsidRPr="0073377D">
        <w:rPr>
          <w:rFonts w:ascii="Times New Roman" w:eastAsia="標楷體" w:hAnsi="Times New Roman" w:hint="eastAsia"/>
          <w:sz w:val="28"/>
          <w:szCs w:val="28"/>
        </w:rPr>
        <w:t>舉辦本年度第二梯次為期</w:t>
      </w:r>
      <w:r w:rsidRPr="0073377D">
        <w:rPr>
          <w:rFonts w:ascii="Times New Roman" w:eastAsia="標楷體" w:hAnsi="Times New Roman" w:hint="eastAsia"/>
          <w:sz w:val="28"/>
          <w:szCs w:val="28"/>
        </w:rPr>
        <w:t>3</w:t>
      </w:r>
      <w:r w:rsidRPr="0073377D">
        <w:rPr>
          <w:rFonts w:ascii="Times New Roman" w:eastAsia="標楷體" w:hAnsi="Times New Roman" w:hint="eastAsia"/>
          <w:sz w:val="28"/>
          <w:szCs w:val="28"/>
        </w:rPr>
        <w:t>天的</w:t>
      </w:r>
      <w:r w:rsidRPr="0073377D">
        <w:rPr>
          <w:rFonts w:ascii="Times New Roman" w:eastAsia="標楷體" w:hAnsi="Times New Roman" w:hint="eastAsia"/>
          <w:sz w:val="28"/>
          <w:szCs w:val="28"/>
        </w:rPr>
        <w:t>TTA Boot Camp</w:t>
      </w:r>
      <w:r w:rsidRPr="0073377D">
        <w:rPr>
          <w:rFonts w:ascii="Times New Roman" w:eastAsia="標楷體" w:hAnsi="Times New Roman" w:hint="eastAsia"/>
          <w:sz w:val="28"/>
          <w:szCs w:val="28"/>
        </w:rPr>
        <w:t>，盼透過精實的訓練，協助科技新創團隊</w:t>
      </w:r>
      <w:r w:rsidRPr="0073377D">
        <w:rPr>
          <w:rFonts w:ascii="Times New Roman" w:eastAsia="標楷體" w:hAnsi="Times New Roman"/>
          <w:sz w:val="28"/>
          <w:szCs w:val="28"/>
        </w:rPr>
        <w:t>以矽谷</w:t>
      </w:r>
      <w:r w:rsidRPr="0073377D">
        <w:rPr>
          <w:rFonts w:ascii="Times New Roman" w:eastAsia="標楷體" w:hAnsi="Times New Roman" w:hint="eastAsia"/>
          <w:sz w:val="28"/>
          <w:szCs w:val="28"/>
        </w:rPr>
        <w:t>的模式</w:t>
      </w:r>
      <w:r w:rsidRPr="0073377D">
        <w:rPr>
          <w:rFonts w:ascii="Times New Roman" w:eastAsia="標楷體" w:hAnsi="Times New Roman"/>
          <w:sz w:val="28"/>
          <w:szCs w:val="28"/>
        </w:rPr>
        <w:t>進行</w:t>
      </w:r>
      <w:r w:rsidRPr="0073377D">
        <w:rPr>
          <w:rFonts w:ascii="Times New Roman" w:eastAsia="標楷體" w:hAnsi="Times New Roman"/>
          <w:sz w:val="28"/>
          <w:szCs w:val="28"/>
        </w:rPr>
        <w:t>Pitch</w:t>
      </w:r>
      <w:r w:rsidRPr="0073377D">
        <w:rPr>
          <w:rFonts w:ascii="Times New Roman" w:eastAsia="標楷體" w:hAnsi="Times New Roman"/>
          <w:sz w:val="28"/>
          <w:szCs w:val="28"/>
        </w:rPr>
        <w:t>、以矽谷的思維打入</w:t>
      </w:r>
      <w:r w:rsidRPr="0073377D">
        <w:rPr>
          <w:rFonts w:ascii="Times New Roman" w:eastAsia="標楷體" w:hAnsi="Times New Roman" w:hint="eastAsia"/>
          <w:sz w:val="28"/>
          <w:szCs w:val="28"/>
        </w:rPr>
        <w:t>國際新創圈</w:t>
      </w:r>
      <w:r w:rsidRPr="0073377D">
        <w:rPr>
          <w:rFonts w:ascii="Times New Roman" w:eastAsia="標楷體" w:hAnsi="Times New Roman"/>
          <w:sz w:val="28"/>
          <w:szCs w:val="28"/>
        </w:rPr>
        <w:t>，</w:t>
      </w:r>
      <w:r w:rsidRPr="0073377D">
        <w:rPr>
          <w:rFonts w:ascii="Times New Roman" w:eastAsia="標楷體" w:hAnsi="Times New Roman" w:hint="eastAsia"/>
          <w:sz w:val="28"/>
          <w:szCs w:val="28"/>
        </w:rPr>
        <w:t>以及傳授參加國際展覽相關行銷技巧，協助拓展海外市場。</w:t>
      </w:r>
    </w:p>
    <w:p w:rsidR="00407874" w:rsidRPr="0073377D" w:rsidRDefault="00407874" w:rsidP="0073377D">
      <w:pPr>
        <w:spacing w:line="440" w:lineRule="exact"/>
        <w:jc w:val="both"/>
        <w:rPr>
          <w:rFonts w:ascii="Times New Roman" w:eastAsia="標楷體" w:hAnsi="Times New Roman"/>
          <w:b/>
          <w:bCs/>
          <w:sz w:val="28"/>
          <w:szCs w:val="28"/>
        </w:rPr>
      </w:pPr>
    </w:p>
    <w:p w:rsidR="00FF4BED" w:rsidRPr="0073377D" w:rsidRDefault="00DF0D7D" w:rsidP="0073377D">
      <w:pPr>
        <w:spacing w:afterLines="50" w:after="180" w:line="440" w:lineRule="exact"/>
        <w:jc w:val="both"/>
        <w:rPr>
          <w:rFonts w:ascii="Times New Roman" w:eastAsia="標楷體" w:hAnsi="Times New Roman"/>
          <w:b/>
          <w:sz w:val="32"/>
          <w:szCs w:val="28"/>
        </w:rPr>
      </w:pPr>
      <w:r w:rsidRPr="0073377D">
        <w:rPr>
          <w:rFonts w:ascii="Times New Roman" w:eastAsia="標楷體" w:hAnsi="Times New Roman" w:hint="eastAsia"/>
          <w:b/>
          <w:sz w:val="32"/>
          <w:szCs w:val="28"/>
        </w:rPr>
        <w:t>TIEC</w:t>
      </w:r>
      <w:r w:rsidRPr="0073377D">
        <w:rPr>
          <w:rFonts w:ascii="Times New Roman" w:eastAsia="標楷體" w:hAnsi="Times New Roman" w:hint="eastAsia"/>
          <w:b/>
          <w:sz w:val="32"/>
          <w:szCs w:val="28"/>
        </w:rPr>
        <w:t>國際資金媒合會</w:t>
      </w:r>
      <w:r w:rsidR="001B03B3" w:rsidRPr="0073377D">
        <w:rPr>
          <w:rFonts w:ascii="Times New Roman" w:eastAsia="標楷體" w:hAnsi="Times New Roman" w:hint="eastAsia"/>
          <w:b/>
          <w:sz w:val="32"/>
          <w:szCs w:val="28"/>
        </w:rPr>
        <w:t>及</w:t>
      </w:r>
      <w:r w:rsidRPr="0073377D">
        <w:rPr>
          <w:rFonts w:ascii="Times New Roman" w:eastAsia="標楷體" w:hAnsi="Times New Roman" w:hint="eastAsia"/>
          <w:b/>
          <w:sz w:val="32"/>
          <w:szCs w:val="28"/>
        </w:rPr>
        <w:t>CES 2019 Taiwan Tech Arena</w:t>
      </w:r>
      <w:r w:rsidR="00141CB2">
        <w:rPr>
          <w:rFonts w:ascii="Times New Roman" w:eastAsia="標楷體" w:hAnsi="Times New Roman" w:hint="eastAsia"/>
          <w:b/>
          <w:sz w:val="32"/>
          <w:szCs w:val="28"/>
        </w:rPr>
        <w:t>臺灣</w:t>
      </w:r>
      <w:r w:rsidRPr="0073377D">
        <w:rPr>
          <w:rFonts w:ascii="Times New Roman" w:eastAsia="標楷體" w:hAnsi="Times New Roman" w:hint="eastAsia"/>
          <w:b/>
          <w:sz w:val="32"/>
          <w:szCs w:val="28"/>
        </w:rPr>
        <w:t>新創館</w:t>
      </w:r>
    </w:p>
    <w:p w:rsidR="001B03B3" w:rsidRPr="0073377D" w:rsidRDefault="006D7F0C" w:rsidP="0073377D">
      <w:pPr>
        <w:spacing w:line="440" w:lineRule="exact"/>
        <w:ind w:firstLine="480"/>
        <w:jc w:val="both"/>
        <w:rPr>
          <w:rFonts w:ascii="Times New Roman" w:eastAsia="標楷體" w:hAnsi="Times New Roman"/>
          <w:sz w:val="28"/>
          <w:szCs w:val="28"/>
        </w:rPr>
      </w:pPr>
      <w:r w:rsidRPr="0073377D">
        <w:rPr>
          <w:rFonts w:ascii="Times New Roman" w:eastAsia="標楷體" w:hAnsi="Times New Roman" w:hint="eastAsia"/>
          <w:sz w:val="28"/>
          <w:szCs w:val="28"/>
        </w:rPr>
        <w:t>本年度第二梯次的</w:t>
      </w:r>
      <w:r w:rsidRPr="0073377D">
        <w:rPr>
          <w:rFonts w:ascii="Times New Roman" w:eastAsia="標楷體" w:hAnsi="Times New Roman" w:hint="eastAsia"/>
          <w:sz w:val="28"/>
          <w:szCs w:val="28"/>
        </w:rPr>
        <w:t>TTA Boot Camp</w:t>
      </w:r>
      <w:r w:rsidR="001B03B3" w:rsidRPr="0073377D">
        <w:rPr>
          <w:rFonts w:ascii="Times New Roman" w:eastAsia="標楷體" w:hAnsi="Times New Roman" w:hint="eastAsia"/>
          <w:sz w:val="28"/>
          <w:szCs w:val="28"/>
        </w:rPr>
        <w:t>，</w:t>
      </w:r>
      <w:r w:rsidRPr="0073377D">
        <w:rPr>
          <w:rFonts w:ascii="Times New Roman" w:eastAsia="標楷體" w:hAnsi="Times New Roman" w:hint="eastAsia"/>
          <w:sz w:val="28"/>
          <w:szCs w:val="28"/>
        </w:rPr>
        <w:t>將</w:t>
      </w:r>
      <w:r w:rsidR="001B03B3" w:rsidRPr="0073377D">
        <w:rPr>
          <w:rFonts w:ascii="Times New Roman" w:eastAsia="標楷體" w:hAnsi="Times New Roman" w:hint="eastAsia"/>
          <w:sz w:val="28"/>
          <w:szCs w:val="28"/>
        </w:rPr>
        <w:t>為</w:t>
      </w:r>
      <w:r w:rsidRPr="0073377D">
        <w:rPr>
          <w:rFonts w:ascii="Times New Roman" w:eastAsia="標楷體" w:hAnsi="Times New Roman" w:hint="eastAsia"/>
          <w:sz w:val="28"/>
          <w:szCs w:val="28"/>
        </w:rPr>
        <w:t>獲選在</w:t>
      </w:r>
      <w:r w:rsidRPr="0073377D">
        <w:rPr>
          <w:rFonts w:ascii="Times New Roman" w:eastAsia="標楷體" w:hAnsi="Times New Roman" w:hint="eastAsia"/>
          <w:sz w:val="28"/>
          <w:szCs w:val="28"/>
        </w:rPr>
        <w:t>2018</w:t>
      </w:r>
      <w:r w:rsidRPr="0073377D">
        <w:rPr>
          <w:rFonts w:ascii="Times New Roman" w:eastAsia="標楷體" w:hAnsi="Times New Roman" w:hint="eastAsia"/>
          <w:sz w:val="28"/>
          <w:szCs w:val="28"/>
        </w:rPr>
        <w:t>下半年</w:t>
      </w:r>
      <w:r w:rsidR="0000434B" w:rsidRPr="0073377D">
        <w:rPr>
          <w:rFonts w:ascii="Times New Roman" w:eastAsia="標楷體" w:hAnsi="Times New Roman" w:hint="eastAsia"/>
          <w:sz w:val="28"/>
          <w:szCs w:val="28"/>
        </w:rPr>
        <w:t>國際大型展會</w:t>
      </w:r>
      <w:r w:rsidRPr="0073377D">
        <w:rPr>
          <w:rFonts w:ascii="Times New Roman" w:eastAsia="標楷體" w:hAnsi="Times New Roman" w:hint="eastAsia"/>
          <w:sz w:val="28"/>
          <w:szCs w:val="28"/>
        </w:rPr>
        <w:t>中亮相的團隊，</w:t>
      </w:r>
      <w:r w:rsidR="001B03B3" w:rsidRPr="0073377D">
        <w:rPr>
          <w:rFonts w:ascii="Times New Roman" w:eastAsia="標楷體" w:hAnsi="Times New Roman" w:hint="eastAsia"/>
          <w:sz w:val="28"/>
          <w:szCs w:val="28"/>
        </w:rPr>
        <w:t>進行客製化的輔導。</w:t>
      </w:r>
    </w:p>
    <w:p w:rsidR="004A597E" w:rsidRPr="0073377D" w:rsidRDefault="00601B44" w:rsidP="0073377D">
      <w:pPr>
        <w:spacing w:line="440" w:lineRule="exact"/>
        <w:ind w:firstLine="480"/>
        <w:jc w:val="both"/>
        <w:rPr>
          <w:rFonts w:ascii="Times New Roman" w:eastAsia="標楷體" w:hAnsi="Times New Roman"/>
          <w:sz w:val="28"/>
          <w:szCs w:val="28"/>
        </w:rPr>
      </w:pPr>
      <w:r w:rsidRPr="0073377D">
        <w:rPr>
          <w:rFonts w:ascii="Times New Roman" w:eastAsia="標楷體" w:hAnsi="Times New Roman" w:hint="eastAsia"/>
          <w:sz w:val="28"/>
          <w:szCs w:val="28"/>
          <w:lang w:val="fr-FR"/>
        </w:rPr>
        <w:t>在</w:t>
      </w:r>
      <w:r w:rsidR="00CC7DA1" w:rsidRPr="0073377D">
        <w:rPr>
          <w:rFonts w:ascii="Times New Roman" w:eastAsia="標楷體" w:hAnsi="Times New Roman" w:hint="eastAsia"/>
          <w:sz w:val="28"/>
          <w:szCs w:val="28"/>
          <w:lang w:val="fr-FR"/>
        </w:rPr>
        <w:t>15</w:t>
      </w:r>
      <w:r w:rsidR="00CC7DA1" w:rsidRPr="0073377D">
        <w:rPr>
          <w:rFonts w:ascii="Times New Roman" w:eastAsia="標楷體" w:hAnsi="Times New Roman"/>
          <w:sz w:val="28"/>
          <w:szCs w:val="28"/>
          <w:lang w:val="fr-FR"/>
        </w:rPr>
        <w:t>1</w:t>
      </w:r>
      <w:r w:rsidRPr="0073377D">
        <w:rPr>
          <w:rFonts w:ascii="Times New Roman" w:eastAsia="標楷體" w:hAnsi="Times New Roman" w:hint="eastAsia"/>
          <w:sz w:val="28"/>
          <w:szCs w:val="28"/>
          <w:lang w:val="fr-FR"/>
        </w:rPr>
        <w:t>組</w:t>
      </w:r>
      <w:r w:rsidR="00074301" w:rsidRPr="0073377D">
        <w:rPr>
          <w:rFonts w:ascii="Times New Roman" w:eastAsia="標楷體" w:hAnsi="Times New Roman" w:hint="eastAsia"/>
          <w:sz w:val="28"/>
          <w:szCs w:val="28"/>
          <w:lang w:val="fr-FR"/>
        </w:rPr>
        <w:t>報名團隊</w:t>
      </w:r>
      <w:r w:rsidR="00E82779" w:rsidRPr="0073377D">
        <w:rPr>
          <w:rFonts w:ascii="Times New Roman" w:eastAsia="標楷體" w:hAnsi="Times New Roman" w:hint="eastAsia"/>
          <w:sz w:val="28"/>
          <w:szCs w:val="28"/>
          <w:lang w:val="fr-FR"/>
        </w:rPr>
        <w:t>（</w:t>
      </w:r>
      <w:r w:rsidR="00CC7DA1" w:rsidRPr="0073377D">
        <w:rPr>
          <w:rFonts w:ascii="Times New Roman" w:eastAsia="標楷體" w:hAnsi="Times New Roman" w:hint="eastAsia"/>
          <w:sz w:val="28"/>
          <w:szCs w:val="28"/>
          <w:lang w:val="fr-FR"/>
        </w:rPr>
        <w:t>註</w:t>
      </w:r>
      <w:r w:rsidR="00CC7DA1" w:rsidRPr="0073377D">
        <w:rPr>
          <w:rFonts w:ascii="Times New Roman" w:eastAsia="標楷體" w:hAnsi="Times New Roman" w:hint="eastAsia"/>
          <w:sz w:val="28"/>
          <w:szCs w:val="28"/>
          <w:lang w:val="fr-FR"/>
        </w:rPr>
        <w:t> :</w:t>
      </w:r>
      <w:r w:rsidR="00E82779" w:rsidRPr="0073377D">
        <w:rPr>
          <w:rFonts w:ascii="Times New Roman" w:eastAsia="標楷體" w:hAnsi="Times New Roman" w:hint="eastAsia"/>
          <w:sz w:val="28"/>
          <w:szCs w:val="28"/>
          <w:lang w:val="fr-FR"/>
        </w:rPr>
        <w:t>TIEC 52</w:t>
      </w:r>
      <w:r w:rsidR="00CC7DA1" w:rsidRPr="0073377D">
        <w:rPr>
          <w:rFonts w:ascii="Times New Roman" w:eastAsia="標楷體" w:hAnsi="Times New Roman" w:hint="eastAsia"/>
          <w:sz w:val="28"/>
          <w:szCs w:val="28"/>
          <w:lang w:val="fr-FR"/>
        </w:rPr>
        <w:t>組</w:t>
      </w:r>
      <w:r w:rsidR="00E82779" w:rsidRPr="0073377D">
        <w:rPr>
          <w:rFonts w:ascii="Times New Roman" w:eastAsia="標楷體" w:hAnsi="Times New Roman" w:hint="eastAsia"/>
          <w:sz w:val="28"/>
          <w:szCs w:val="28"/>
          <w:lang w:val="fr-FR"/>
        </w:rPr>
        <w:t>+</w:t>
      </w:r>
      <w:r w:rsidR="00E82779" w:rsidRPr="0073377D">
        <w:rPr>
          <w:rFonts w:ascii="Times New Roman" w:eastAsia="標楷體" w:hAnsi="Times New Roman"/>
          <w:sz w:val="28"/>
          <w:szCs w:val="28"/>
          <w:lang w:val="fr-FR"/>
        </w:rPr>
        <w:t xml:space="preserve"> </w:t>
      </w:r>
      <w:r w:rsidR="00E82779" w:rsidRPr="0073377D">
        <w:rPr>
          <w:rFonts w:ascii="Times New Roman" w:eastAsia="標楷體" w:hAnsi="Times New Roman" w:hint="eastAsia"/>
          <w:sz w:val="28"/>
          <w:szCs w:val="28"/>
          <w:lang w:val="fr-FR"/>
        </w:rPr>
        <w:t>CES</w:t>
      </w:r>
      <w:r w:rsidR="00E82779" w:rsidRPr="0073377D">
        <w:rPr>
          <w:rFonts w:ascii="Times New Roman" w:eastAsia="標楷體" w:hAnsi="Times New Roman"/>
          <w:sz w:val="28"/>
          <w:szCs w:val="28"/>
          <w:lang w:val="fr-FR"/>
        </w:rPr>
        <w:t xml:space="preserve"> 99</w:t>
      </w:r>
      <w:r w:rsidR="00CC7DA1" w:rsidRPr="0073377D">
        <w:rPr>
          <w:rFonts w:ascii="Times New Roman" w:eastAsia="標楷體" w:hAnsi="Times New Roman" w:hint="eastAsia"/>
          <w:sz w:val="28"/>
          <w:szCs w:val="28"/>
          <w:lang w:val="fr-FR"/>
        </w:rPr>
        <w:t>組</w:t>
      </w:r>
      <w:r w:rsidR="00E82779" w:rsidRPr="0073377D">
        <w:rPr>
          <w:rFonts w:ascii="Times New Roman" w:eastAsia="標楷體" w:hAnsi="Times New Roman" w:hint="eastAsia"/>
          <w:sz w:val="28"/>
          <w:szCs w:val="28"/>
          <w:lang w:val="fr-FR"/>
        </w:rPr>
        <w:t>）</w:t>
      </w:r>
      <w:r w:rsidRPr="0073377D">
        <w:rPr>
          <w:rFonts w:ascii="Times New Roman" w:eastAsia="標楷體" w:hAnsi="Times New Roman" w:hint="eastAsia"/>
          <w:sz w:val="28"/>
          <w:szCs w:val="28"/>
          <w:lang w:val="fr-FR"/>
        </w:rPr>
        <w:t>激烈競爭下</w:t>
      </w:r>
      <w:r w:rsidR="000C0C46" w:rsidRPr="0073377D">
        <w:rPr>
          <w:rFonts w:ascii="Times New Roman" w:eastAsia="標楷體" w:hAnsi="Times New Roman" w:hint="eastAsia"/>
          <w:sz w:val="28"/>
          <w:szCs w:val="28"/>
          <w:lang w:val="fr-FR"/>
        </w:rPr>
        <w:t>嶄露頭角</w:t>
      </w:r>
      <w:r w:rsidRPr="0073377D">
        <w:rPr>
          <w:rFonts w:ascii="Times New Roman" w:eastAsia="標楷體" w:hAnsi="Times New Roman" w:hint="eastAsia"/>
          <w:sz w:val="28"/>
          <w:szCs w:val="28"/>
          <w:lang w:val="fr-FR"/>
        </w:rPr>
        <w:t>的</w:t>
      </w:r>
      <w:r w:rsidRPr="0073377D">
        <w:rPr>
          <w:rFonts w:ascii="Times New Roman" w:eastAsia="標楷體" w:hAnsi="Times New Roman" w:hint="eastAsia"/>
          <w:sz w:val="28"/>
          <w:szCs w:val="28"/>
          <w:lang w:val="fr-FR"/>
        </w:rPr>
        <w:t>73</w:t>
      </w:r>
      <w:r w:rsidRPr="0073377D">
        <w:rPr>
          <w:rFonts w:ascii="Times New Roman" w:eastAsia="標楷體" w:hAnsi="Times New Roman" w:hint="eastAsia"/>
          <w:sz w:val="28"/>
          <w:szCs w:val="28"/>
          <w:lang w:val="fr-FR"/>
        </w:rPr>
        <w:t>組</w:t>
      </w:r>
      <w:r w:rsidR="00B41449" w:rsidRPr="0073377D">
        <w:rPr>
          <w:rFonts w:ascii="Times New Roman" w:eastAsia="標楷體" w:hAnsi="Times New Roman" w:hint="eastAsia"/>
          <w:sz w:val="28"/>
          <w:szCs w:val="28"/>
          <w:lang w:val="fr-FR"/>
        </w:rPr>
        <w:t>精兵新創</w:t>
      </w:r>
      <w:r w:rsidR="00801BCB" w:rsidRPr="0073377D">
        <w:rPr>
          <w:rFonts w:ascii="Times New Roman" w:eastAsia="標楷體" w:hAnsi="Times New Roman" w:hint="eastAsia"/>
          <w:sz w:val="28"/>
          <w:szCs w:val="28"/>
          <w:lang w:val="fr-FR"/>
        </w:rPr>
        <w:t>，</w:t>
      </w:r>
      <w:r w:rsidR="004A597E" w:rsidRPr="0073377D">
        <w:rPr>
          <w:rFonts w:ascii="Times New Roman" w:eastAsia="標楷體" w:hAnsi="Times New Roman" w:hint="eastAsia"/>
          <w:sz w:val="28"/>
          <w:szCs w:val="28"/>
        </w:rPr>
        <w:t>包含通過</w:t>
      </w:r>
      <w:r w:rsidR="004A597E" w:rsidRPr="0073377D">
        <w:rPr>
          <w:rFonts w:ascii="Times New Roman" w:eastAsia="標楷體" w:hAnsi="Times New Roman" w:hint="eastAsia"/>
          <w:sz w:val="28"/>
          <w:szCs w:val="28"/>
        </w:rPr>
        <w:t>Meet Taipei</w:t>
      </w:r>
      <w:r w:rsidR="004A597E" w:rsidRPr="0073377D">
        <w:rPr>
          <w:rFonts w:ascii="Times New Roman" w:eastAsia="標楷體" w:hAnsi="Times New Roman" w:hint="eastAsia"/>
          <w:sz w:val="28"/>
          <w:szCs w:val="28"/>
        </w:rPr>
        <w:t>「</w:t>
      </w:r>
      <w:r w:rsidR="004A597E" w:rsidRPr="0073377D">
        <w:rPr>
          <w:rFonts w:ascii="Times New Roman" w:eastAsia="標楷體" w:hAnsi="Times New Roman" w:hint="eastAsia"/>
          <w:sz w:val="28"/>
          <w:szCs w:val="28"/>
        </w:rPr>
        <w:t>TIEC</w:t>
      </w:r>
      <w:r w:rsidR="004B47D7" w:rsidRPr="0073377D">
        <w:rPr>
          <w:rFonts w:ascii="Times New Roman" w:eastAsia="標楷體" w:hAnsi="Times New Roman" w:hint="eastAsia"/>
          <w:sz w:val="28"/>
          <w:szCs w:val="28"/>
        </w:rPr>
        <w:t>國際資金媒合會」初審</w:t>
      </w:r>
      <w:r w:rsidR="004A597E" w:rsidRPr="0073377D">
        <w:rPr>
          <w:rFonts w:ascii="Times New Roman" w:eastAsia="標楷體" w:hAnsi="Times New Roman" w:hint="eastAsia"/>
          <w:sz w:val="28"/>
          <w:szCs w:val="28"/>
        </w:rPr>
        <w:t>的</w:t>
      </w:r>
      <w:r w:rsidR="004A597E" w:rsidRPr="0073377D">
        <w:rPr>
          <w:rFonts w:ascii="Times New Roman" w:eastAsia="標楷體" w:hAnsi="Times New Roman" w:hint="eastAsia"/>
          <w:sz w:val="28"/>
          <w:szCs w:val="28"/>
        </w:rPr>
        <w:t>29</w:t>
      </w:r>
      <w:r w:rsidR="004A597E" w:rsidRPr="0073377D">
        <w:rPr>
          <w:rFonts w:ascii="Times New Roman" w:eastAsia="標楷體" w:hAnsi="Times New Roman" w:hint="eastAsia"/>
          <w:sz w:val="28"/>
          <w:szCs w:val="28"/>
        </w:rPr>
        <w:t>組團隊，以及</w:t>
      </w:r>
      <w:r w:rsidR="00B41449" w:rsidRPr="0073377D">
        <w:rPr>
          <w:rFonts w:ascii="Times New Roman" w:eastAsia="標楷體" w:hAnsi="Times New Roman" w:hint="eastAsia"/>
          <w:sz w:val="28"/>
          <w:szCs w:val="28"/>
        </w:rPr>
        <w:t>4</w:t>
      </w:r>
      <w:r w:rsidR="00B41449" w:rsidRPr="0073377D">
        <w:rPr>
          <w:rFonts w:ascii="Times New Roman" w:eastAsia="標楷體" w:hAnsi="Times New Roman"/>
          <w:sz w:val="28"/>
          <w:szCs w:val="28"/>
        </w:rPr>
        <w:t>4</w:t>
      </w:r>
      <w:r w:rsidR="004A597E" w:rsidRPr="0073377D">
        <w:rPr>
          <w:rFonts w:ascii="Times New Roman" w:eastAsia="標楷體" w:hAnsi="Times New Roman" w:hint="eastAsia"/>
          <w:sz w:val="28"/>
          <w:szCs w:val="28"/>
        </w:rPr>
        <w:t>組</w:t>
      </w:r>
      <w:r w:rsidR="00E639AF" w:rsidRPr="0073377D">
        <w:rPr>
          <w:rFonts w:ascii="Times New Roman" w:eastAsia="標楷體" w:hAnsi="Times New Roman" w:hint="eastAsia"/>
          <w:sz w:val="28"/>
          <w:szCs w:val="28"/>
        </w:rPr>
        <w:t>即將</w:t>
      </w:r>
      <w:r w:rsidR="004A597E" w:rsidRPr="0073377D">
        <w:rPr>
          <w:rFonts w:ascii="Times New Roman" w:eastAsia="標楷體" w:hAnsi="Times New Roman" w:hint="eastAsia"/>
          <w:sz w:val="28"/>
          <w:szCs w:val="28"/>
        </w:rPr>
        <w:t>前進</w:t>
      </w:r>
      <w:r w:rsidR="004A597E" w:rsidRPr="0073377D">
        <w:rPr>
          <w:rFonts w:ascii="Times New Roman" w:eastAsia="標楷體" w:hAnsi="Times New Roman" w:hint="eastAsia"/>
          <w:sz w:val="28"/>
          <w:szCs w:val="28"/>
        </w:rPr>
        <w:t>CES 2019</w:t>
      </w:r>
      <w:r w:rsidR="004A597E" w:rsidRPr="0073377D">
        <w:rPr>
          <w:rFonts w:ascii="Times New Roman" w:eastAsia="標楷體" w:hAnsi="Times New Roman" w:hint="eastAsia"/>
          <w:sz w:val="28"/>
          <w:szCs w:val="28"/>
        </w:rPr>
        <w:t>的團隊。</w:t>
      </w:r>
      <w:r w:rsidR="00E639AF" w:rsidRPr="0073377D">
        <w:rPr>
          <w:rFonts w:ascii="Times New Roman" w:eastAsia="標楷體" w:hAnsi="Times New Roman" w:hint="eastAsia"/>
          <w:sz w:val="28"/>
          <w:szCs w:val="28"/>
        </w:rPr>
        <w:t>Meet Taipei</w:t>
      </w:r>
      <w:r w:rsidR="00E639AF" w:rsidRPr="0073377D">
        <w:rPr>
          <w:rFonts w:ascii="Times New Roman" w:eastAsia="標楷體" w:hAnsi="Times New Roman" w:hint="eastAsia"/>
          <w:sz w:val="28"/>
          <w:szCs w:val="28"/>
        </w:rPr>
        <w:t>「</w:t>
      </w:r>
      <w:r w:rsidR="00E639AF" w:rsidRPr="0073377D">
        <w:rPr>
          <w:rFonts w:ascii="Times New Roman" w:eastAsia="標楷體" w:hAnsi="Times New Roman" w:hint="eastAsia"/>
          <w:sz w:val="28"/>
          <w:szCs w:val="28"/>
        </w:rPr>
        <w:t>TIEC</w:t>
      </w:r>
      <w:r w:rsidR="00E639AF" w:rsidRPr="0073377D">
        <w:rPr>
          <w:rFonts w:ascii="Times New Roman" w:eastAsia="標楷體" w:hAnsi="Times New Roman" w:hint="eastAsia"/>
          <w:sz w:val="28"/>
          <w:szCs w:val="28"/>
        </w:rPr>
        <w:t>國際資金媒合會」將於</w:t>
      </w:r>
      <w:r w:rsidR="00E639AF" w:rsidRPr="0073377D">
        <w:rPr>
          <w:rFonts w:ascii="Times New Roman" w:eastAsia="標楷體" w:hAnsi="Times New Roman" w:hint="eastAsia"/>
          <w:sz w:val="28"/>
          <w:szCs w:val="28"/>
        </w:rPr>
        <w:t>11</w:t>
      </w:r>
      <w:r w:rsidR="00E639AF" w:rsidRPr="0073377D">
        <w:rPr>
          <w:rFonts w:ascii="Times New Roman" w:eastAsia="標楷體" w:hAnsi="Times New Roman" w:hint="eastAsia"/>
          <w:sz w:val="28"/>
          <w:szCs w:val="28"/>
        </w:rPr>
        <w:t>月</w:t>
      </w:r>
      <w:r w:rsidR="00E639AF" w:rsidRPr="0073377D">
        <w:rPr>
          <w:rFonts w:ascii="Times New Roman" w:eastAsia="標楷體" w:hAnsi="Times New Roman" w:hint="eastAsia"/>
          <w:sz w:val="28"/>
          <w:szCs w:val="28"/>
        </w:rPr>
        <w:t>16</w:t>
      </w:r>
      <w:r w:rsidR="00E639AF" w:rsidRPr="0073377D">
        <w:rPr>
          <w:rFonts w:ascii="Times New Roman" w:eastAsia="標楷體" w:hAnsi="Times New Roman" w:hint="eastAsia"/>
          <w:sz w:val="28"/>
          <w:szCs w:val="28"/>
        </w:rPr>
        <w:t>日舉辦，</w:t>
      </w:r>
      <w:r w:rsidR="00E82779" w:rsidRPr="0073377D">
        <w:rPr>
          <w:rFonts w:ascii="Times New Roman" w:eastAsia="標楷體" w:hAnsi="Times New Roman" w:hint="eastAsia"/>
          <w:sz w:val="28"/>
          <w:szCs w:val="28"/>
        </w:rPr>
        <w:t>而</w:t>
      </w:r>
      <w:r w:rsidR="00CC7DA1" w:rsidRPr="0073377D">
        <w:rPr>
          <w:rFonts w:ascii="Times New Roman" w:eastAsia="標楷體" w:hAnsi="Times New Roman" w:hint="eastAsia"/>
          <w:sz w:val="28"/>
          <w:szCs w:val="28"/>
        </w:rPr>
        <w:t>今年擴大徵召各路好手參加</w:t>
      </w:r>
      <w:r w:rsidR="00E82779" w:rsidRPr="0073377D">
        <w:rPr>
          <w:rFonts w:ascii="Times New Roman" w:eastAsia="標楷體" w:hAnsi="Times New Roman" w:hint="eastAsia"/>
          <w:sz w:val="28"/>
          <w:szCs w:val="28"/>
        </w:rPr>
        <w:t>消費性電子展（</w:t>
      </w:r>
      <w:r w:rsidR="00E82779" w:rsidRPr="0073377D">
        <w:rPr>
          <w:rFonts w:ascii="Times New Roman" w:eastAsia="標楷體" w:hAnsi="Times New Roman" w:hint="eastAsia"/>
          <w:sz w:val="28"/>
          <w:szCs w:val="28"/>
        </w:rPr>
        <w:t>Consumer Electronics Show</w:t>
      </w:r>
      <w:r w:rsidR="00E82779" w:rsidRPr="0073377D">
        <w:rPr>
          <w:rFonts w:ascii="Times New Roman" w:eastAsia="標楷體" w:hAnsi="Times New Roman" w:hint="eastAsia"/>
          <w:sz w:val="28"/>
          <w:szCs w:val="28"/>
        </w:rPr>
        <w:t>，簡稱</w:t>
      </w:r>
      <w:r w:rsidR="00E82779" w:rsidRPr="0073377D">
        <w:rPr>
          <w:rFonts w:ascii="Times New Roman" w:eastAsia="標楷體" w:hAnsi="Times New Roman" w:hint="eastAsia"/>
          <w:sz w:val="28"/>
          <w:szCs w:val="28"/>
        </w:rPr>
        <w:t>CES</w:t>
      </w:r>
      <w:r w:rsidR="00E82779" w:rsidRPr="0073377D">
        <w:rPr>
          <w:rFonts w:ascii="Times New Roman" w:eastAsia="標楷體" w:hAnsi="Times New Roman" w:hint="eastAsia"/>
          <w:sz w:val="28"/>
          <w:szCs w:val="28"/>
        </w:rPr>
        <w:t>）</w:t>
      </w:r>
      <w:r w:rsidR="00E639AF" w:rsidRPr="0073377D">
        <w:rPr>
          <w:rFonts w:ascii="Times New Roman" w:eastAsia="標楷體" w:hAnsi="Times New Roman" w:hint="eastAsia"/>
          <w:sz w:val="28"/>
          <w:szCs w:val="28"/>
        </w:rPr>
        <w:t xml:space="preserve">2019 Taiwan Tech </w:t>
      </w:r>
      <w:r w:rsidR="00E82779" w:rsidRPr="0073377D">
        <w:rPr>
          <w:rFonts w:ascii="Times New Roman" w:eastAsia="標楷體" w:hAnsi="Times New Roman"/>
          <w:sz w:val="28"/>
          <w:szCs w:val="28"/>
        </w:rPr>
        <w:t>Arena</w:t>
      </w:r>
      <w:r w:rsidR="00141CB2">
        <w:rPr>
          <w:rFonts w:ascii="Times New Roman" w:eastAsia="標楷體" w:hAnsi="Times New Roman" w:hint="eastAsia"/>
          <w:sz w:val="28"/>
          <w:szCs w:val="28"/>
        </w:rPr>
        <w:t>臺灣</w:t>
      </w:r>
      <w:r w:rsidR="00E82779" w:rsidRPr="0073377D">
        <w:rPr>
          <w:rFonts w:ascii="Times New Roman" w:eastAsia="標楷體" w:hAnsi="Times New Roman" w:hint="eastAsia"/>
          <w:sz w:val="28"/>
          <w:szCs w:val="28"/>
        </w:rPr>
        <w:t>新創館</w:t>
      </w:r>
      <w:r w:rsidR="00E639AF" w:rsidRPr="0073377D">
        <w:rPr>
          <w:rFonts w:ascii="Times New Roman" w:eastAsia="標楷體" w:hAnsi="Times New Roman" w:hint="eastAsia"/>
          <w:sz w:val="28"/>
          <w:szCs w:val="28"/>
        </w:rPr>
        <w:t>，依據</w:t>
      </w:r>
      <w:r w:rsidR="00E639AF" w:rsidRPr="0073377D">
        <w:rPr>
          <w:rFonts w:ascii="Times New Roman" w:eastAsia="標楷體" w:hAnsi="Times New Roman" w:hint="eastAsia"/>
          <w:sz w:val="28"/>
          <w:szCs w:val="28"/>
        </w:rPr>
        <w:t>CES</w:t>
      </w:r>
      <w:r w:rsidR="00E639AF" w:rsidRPr="0073377D">
        <w:rPr>
          <w:rFonts w:ascii="Times New Roman" w:eastAsia="標楷體" w:hAnsi="Times New Roman" w:hint="eastAsia"/>
          <w:sz w:val="28"/>
          <w:szCs w:val="28"/>
        </w:rPr>
        <w:t>大會</w:t>
      </w:r>
      <w:r w:rsidR="00E639AF" w:rsidRPr="0073377D">
        <w:rPr>
          <w:rFonts w:ascii="Times New Roman" w:eastAsia="標楷體" w:hAnsi="Times New Roman" w:hint="eastAsia"/>
          <w:sz w:val="28"/>
          <w:szCs w:val="28"/>
        </w:rPr>
        <w:t>2019</w:t>
      </w:r>
      <w:r w:rsidR="00E639AF" w:rsidRPr="0073377D">
        <w:rPr>
          <w:rFonts w:ascii="Times New Roman" w:eastAsia="標楷體" w:hAnsi="Times New Roman" w:hint="eastAsia"/>
          <w:sz w:val="28"/>
          <w:szCs w:val="28"/>
        </w:rPr>
        <w:t>年</w:t>
      </w:r>
      <w:r w:rsidR="00E639AF" w:rsidRPr="0073377D">
        <w:rPr>
          <w:rFonts w:ascii="Times New Roman" w:eastAsia="標楷體" w:hAnsi="Times New Roman" w:hint="eastAsia"/>
          <w:sz w:val="28"/>
          <w:szCs w:val="28"/>
        </w:rPr>
        <w:t>Eureka Park</w:t>
      </w:r>
      <w:r w:rsidR="00E639AF" w:rsidRPr="0073377D">
        <w:rPr>
          <w:rFonts w:ascii="Times New Roman" w:eastAsia="標楷體" w:hAnsi="Times New Roman" w:hint="eastAsia"/>
          <w:sz w:val="28"/>
          <w:szCs w:val="28"/>
        </w:rPr>
        <w:t>展出規定遴選出了</w:t>
      </w:r>
      <w:r w:rsidR="00E639AF" w:rsidRPr="0073377D">
        <w:rPr>
          <w:rFonts w:ascii="Times New Roman" w:eastAsia="標楷體" w:hAnsi="Times New Roman" w:hint="eastAsia"/>
          <w:sz w:val="28"/>
          <w:szCs w:val="28"/>
        </w:rPr>
        <w:t>4</w:t>
      </w:r>
      <w:r w:rsidR="00E82779" w:rsidRPr="0073377D">
        <w:rPr>
          <w:rFonts w:ascii="Times New Roman" w:eastAsia="標楷體" w:hAnsi="Times New Roman"/>
          <w:sz w:val="28"/>
          <w:szCs w:val="28"/>
        </w:rPr>
        <w:t>4</w:t>
      </w:r>
      <w:r w:rsidR="00E639AF" w:rsidRPr="0073377D">
        <w:rPr>
          <w:rFonts w:ascii="Times New Roman" w:eastAsia="標楷體" w:hAnsi="Times New Roman" w:hint="eastAsia"/>
          <w:sz w:val="28"/>
          <w:szCs w:val="28"/>
        </w:rPr>
        <w:t>組頂尖的</w:t>
      </w:r>
      <w:r w:rsidR="00141CB2">
        <w:rPr>
          <w:rFonts w:ascii="Times New Roman" w:eastAsia="標楷體" w:hAnsi="Times New Roman" w:hint="eastAsia"/>
          <w:sz w:val="28"/>
          <w:szCs w:val="28"/>
        </w:rPr>
        <w:t>臺灣</w:t>
      </w:r>
      <w:r w:rsidR="00E639AF" w:rsidRPr="0073377D">
        <w:rPr>
          <w:rFonts w:ascii="Times New Roman" w:eastAsia="標楷體" w:hAnsi="Times New Roman" w:hint="eastAsia"/>
          <w:sz w:val="28"/>
          <w:szCs w:val="28"/>
        </w:rPr>
        <w:t>團隊，將在</w:t>
      </w:r>
      <w:r w:rsidR="00E639AF" w:rsidRPr="0073377D">
        <w:rPr>
          <w:rFonts w:ascii="Times New Roman" w:eastAsia="標楷體" w:hAnsi="Times New Roman" w:hint="eastAsia"/>
          <w:sz w:val="28"/>
          <w:szCs w:val="28"/>
        </w:rPr>
        <w:t>2019</w:t>
      </w:r>
      <w:r w:rsidR="00E639AF" w:rsidRPr="0073377D">
        <w:rPr>
          <w:rFonts w:ascii="Times New Roman" w:eastAsia="標楷體" w:hAnsi="Times New Roman" w:hint="eastAsia"/>
          <w:sz w:val="28"/>
          <w:szCs w:val="28"/>
        </w:rPr>
        <w:t>年</w:t>
      </w:r>
      <w:r w:rsidR="00E639AF" w:rsidRPr="0073377D">
        <w:rPr>
          <w:rFonts w:ascii="Times New Roman" w:eastAsia="標楷體" w:hAnsi="Times New Roman" w:hint="eastAsia"/>
          <w:sz w:val="28"/>
          <w:szCs w:val="28"/>
        </w:rPr>
        <w:t>1</w:t>
      </w:r>
      <w:r w:rsidR="00E639AF" w:rsidRPr="0073377D">
        <w:rPr>
          <w:rFonts w:ascii="Times New Roman" w:eastAsia="標楷體" w:hAnsi="Times New Roman" w:hint="eastAsia"/>
          <w:sz w:val="28"/>
          <w:szCs w:val="28"/>
        </w:rPr>
        <w:t>月</w:t>
      </w:r>
      <w:r w:rsidR="00E639AF" w:rsidRPr="0073377D">
        <w:rPr>
          <w:rFonts w:ascii="Times New Roman" w:eastAsia="標楷體" w:hAnsi="Times New Roman" w:hint="eastAsia"/>
          <w:sz w:val="28"/>
          <w:szCs w:val="28"/>
        </w:rPr>
        <w:t>8</w:t>
      </w:r>
      <w:r w:rsidR="00E639AF" w:rsidRPr="0073377D">
        <w:rPr>
          <w:rFonts w:ascii="Times New Roman" w:eastAsia="標楷體" w:hAnsi="Times New Roman" w:hint="eastAsia"/>
          <w:sz w:val="28"/>
          <w:szCs w:val="28"/>
        </w:rPr>
        <w:t>日至</w:t>
      </w:r>
      <w:r w:rsidR="00E639AF" w:rsidRPr="0073377D">
        <w:rPr>
          <w:rFonts w:ascii="Times New Roman" w:eastAsia="標楷體" w:hAnsi="Times New Roman" w:hint="eastAsia"/>
          <w:sz w:val="28"/>
          <w:szCs w:val="28"/>
        </w:rPr>
        <w:t>11</w:t>
      </w:r>
      <w:r w:rsidR="00E639AF" w:rsidRPr="0073377D">
        <w:rPr>
          <w:rFonts w:ascii="Times New Roman" w:eastAsia="標楷體" w:hAnsi="Times New Roman" w:hint="eastAsia"/>
          <w:sz w:val="28"/>
          <w:szCs w:val="28"/>
        </w:rPr>
        <w:t>日</w:t>
      </w:r>
      <w:r w:rsidR="00E639AF" w:rsidRPr="0073377D">
        <w:rPr>
          <w:rFonts w:ascii="Times New Roman" w:eastAsia="標楷體" w:hAnsi="Times New Roman" w:hint="eastAsia"/>
          <w:sz w:val="28"/>
          <w:szCs w:val="28"/>
        </w:rPr>
        <w:t>CES</w:t>
      </w:r>
      <w:r w:rsidR="00E82779" w:rsidRPr="0073377D">
        <w:rPr>
          <w:rFonts w:ascii="Times New Roman" w:eastAsia="標楷體" w:hAnsi="Times New Roman" w:hint="eastAsia"/>
          <w:sz w:val="28"/>
          <w:szCs w:val="28"/>
        </w:rPr>
        <w:t>新創展區</w:t>
      </w:r>
      <w:r w:rsidR="00E82779" w:rsidRPr="0073377D">
        <w:rPr>
          <w:rFonts w:ascii="Times New Roman" w:eastAsia="標楷體" w:hAnsi="Times New Roman" w:hint="eastAsia"/>
          <w:sz w:val="28"/>
          <w:szCs w:val="28"/>
        </w:rPr>
        <w:t>Eureka Park</w:t>
      </w:r>
      <w:r w:rsidR="00E639AF" w:rsidRPr="0073377D">
        <w:rPr>
          <w:rFonts w:ascii="Times New Roman" w:eastAsia="標楷體" w:hAnsi="Times New Roman" w:hint="eastAsia"/>
          <w:sz w:val="28"/>
          <w:szCs w:val="28"/>
        </w:rPr>
        <w:t>中，展現他們</w:t>
      </w:r>
      <w:r w:rsidR="00B2442C" w:rsidRPr="0073377D">
        <w:rPr>
          <w:rFonts w:ascii="Times New Roman" w:eastAsia="標楷體" w:hAnsi="Times New Roman" w:hint="eastAsia"/>
          <w:sz w:val="28"/>
          <w:szCs w:val="28"/>
        </w:rPr>
        <w:t>以人工智慧、穿戴裝置、智慧生活與智慧醫療等各科技應用領域</w:t>
      </w:r>
      <w:r w:rsidR="00E639AF" w:rsidRPr="0073377D">
        <w:rPr>
          <w:rFonts w:ascii="Times New Roman" w:eastAsia="標楷體" w:hAnsi="Times New Roman" w:hint="eastAsia"/>
          <w:sz w:val="28"/>
          <w:szCs w:val="28"/>
        </w:rPr>
        <w:t>的新</w:t>
      </w:r>
      <w:r w:rsidR="00B2442C" w:rsidRPr="0073377D">
        <w:rPr>
          <w:rFonts w:ascii="Times New Roman" w:eastAsia="標楷體" w:hAnsi="Times New Roman" w:hint="eastAsia"/>
          <w:sz w:val="28"/>
          <w:szCs w:val="28"/>
        </w:rPr>
        <w:t>想法</w:t>
      </w:r>
      <w:r w:rsidR="00E639AF" w:rsidRPr="0073377D">
        <w:rPr>
          <w:rFonts w:ascii="Times New Roman" w:eastAsia="標楷體" w:hAnsi="Times New Roman" w:hint="eastAsia"/>
          <w:sz w:val="28"/>
          <w:szCs w:val="28"/>
        </w:rPr>
        <w:t>、新</w:t>
      </w:r>
      <w:r w:rsidR="00B2442C" w:rsidRPr="0073377D">
        <w:rPr>
          <w:rFonts w:ascii="Times New Roman" w:eastAsia="標楷體" w:hAnsi="Times New Roman" w:hint="eastAsia"/>
          <w:sz w:val="28"/>
          <w:szCs w:val="28"/>
        </w:rPr>
        <w:t>產品、新服務</w:t>
      </w:r>
      <w:r w:rsidR="00E639AF" w:rsidRPr="0073377D">
        <w:rPr>
          <w:rFonts w:ascii="Times New Roman" w:eastAsia="標楷體" w:hAnsi="Times New Roman" w:hint="eastAsia"/>
          <w:sz w:val="28"/>
          <w:szCs w:val="28"/>
        </w:rPr>
        <w:t>。</w:t>
      </w:r>
    </w:p>
    <w:p w:rsidR="001B0826" w:rsidRPr="0073377D" w:rsidRDefault="00DF0D7D" w:rsidP="0073377D">
      <w:pPr>
        <w:spacing w:line="440" w:lineRule="exact"/>
        <w:ind w:firstLine="480"/>
        <w:jc w:val="both"/>
        <w:rPr>
          <w:rFonts w:ascii="Times New Roman" w:eastAsia="標楷體" w:hAnsi="Times New Roman"/>
          <w:sz w:val="28"/>
          <w:szCs w:val="28"/>
        </w:rPr>
      </w:pPr>
      <w:r w:rsidRPr="0073377D">
        <w:rPr>
          <w:rFonts w:ascii="Times New Roman" w:eastAsia="標楷體" w:hAnsi="Times New Roman" w:hint="eastAsia"/>
          <w:sz w:val="28"/>
          <w:szCs w:val="28"/>
        </w:rPr>
        <w:lastRenderedPageBreak/>
        <w:t>3</w:t>
      </w:r>
      <w:r w:rsidRPr="0073377D">
        <w:rPr>
          <w:rFonts w:ascii="Times New Roman" w:eastAsia="標楷體" w:hAnsi="Times New Roman" w:hint="eastAsia"/>
          <w:sz w:val="28"/>
          <w:szCs w:val="28"/>
        </w:rPr>
        <w:t>天的培訓內容不只會協助團隊調整</w:t>
      </w:r>
      <w:r w:rsidR="004A597E" w:rsidRPr="0073377D">
        <w:rPr>
          <w:rFonts w:ascii="Times New Roman" w:eastAsia="標楷體" w:hAnsi="Times New Roman" w:hint="eastAsia"/>
          <w:sz w:val="28"/>
          <w:szCs w:val="28"/>
        </w:rPr>
        <w:t>募資簡報與</w:t>
      </w:r>
      <w:r w:rsidR="004A597E" w:rsidRPr="0073377D">
        <w:rPr>
          <w:rFonts w:ascii="Times New Roman" w:eastAsia="標楷體" w:hAnsi="Times New Roman" w:hint="eastAsia"/>
          <w:sz w:val="28"/>
          <w:szCs w:val="28"/>
        </w:rPr>
        <w:t>Pitch</w:t>
      </w:r>
      <w:r w:rsidR="004A597E" w:rsidRPr="0073377D">
        <w:rPr>
          <w:rFonts w:ascii="Times New Roman" w:eastAsia="標楷體" w:hAnsi="Times New Roman" w:hint="eastAsia"/>
          <w:sz w:val="28"/>
          <w:szCs w:val="28"/>
        </w:rPr>
        <w:t>技巧，更會</w:t>
      </w:r>
      <w:r w:rsidRPr="0073377D">
        <w:rPr>
          <w:rFonts w:ascii="Times New Roman" w:eastAsia="標楷體" w:hAnsi="Times New Roman" w:hint="eastAsia"/>
          <w:sz w:val="28"/>
          <w:szCs w:val="28"/>
        </w:rPr>
        <w:t>在</w:t>
      </w:r>
      <w:r w:rsidRPr="0073377D">
        <w:rPr>
          <w:rFonts w:ascii="Times New Roman" w:eastAsia="標楷體" w:hAnsi="Times New Roman" w:hint="eastAsia"/>
          <w:sz w:val="28"/>
          <w:szCs w:val="28"/>
        </w:rPr>
        <w:t>10</w:t>
      </w:r>
      <w:r w:rsidRPr="0073377D">
        <w:rPr>
          <w:rFonts w:ascii="Times New Roman" w:eastAsia="標楷體" w:hAnsi="Times New Roman" w:hint="eastAsia"/>
          <w:sz w:val="28"/>
          <w:szCs w:val="28"/>
        </w:rPr>
        <w:t>月</w:t>
      </w:r>
      <w:r w:rsidRPr="0073377D">
        <w:rPr>
          <w:rFonts w:ascii="Times New Roman" w:eastAsia="標楷體" w:hAnsi="Times New Roman" w:hint="eastAsia"/>
          <w:sz w:val="28"/>
          <w:szCs w:val="28"/>
        </w:rPr>
        <w:t>31</w:t>
      </w:r>
      <w:r w:rsidRPr="0073377D">
        <w:rPr>
          <w:rFonts w:ascii="Times New Roman" w:eastAsia="標楷體" w:hAnsi="Times New Roman" w:hint="eastAsia"/>
          <w:sz w:val="28"/>
          <w:szCs w:val="28"/>
        </w:rPr>
        <w:t>日舉辦的</w:t>
      </w:r>
      <w:r w:rsidRPr="0073377D">
        <w:rPr>
          <w:rFonts w:ascii="Times New Roman" w:eastAsia="標楷體" w:hAnsi="Times New Roman" w:hint="eastAsia"/>
          <w:sz w:val="28"/>
          <w:szCs w:val="28"/>
        </w:rPr>
        <w:t>Pitch Night</w:t>
      </w:r>
      <w:r w:rsidRPr="0073377D">
        <w:rPr>
          <w:rFonts w:ascii="Times New Roman" w:eastAsia="標楷體" w:hAnsi="Times New Roman" w:hint="eastAsia"/>
          <w:sz w:val="28"/>
          <w:szCs w:val="28"/>
        </w:rPr>
        <w:t>提供現場演練的機會</w:t>
      </w:r>
      <w:r w:rsidR="004A597E" w:rsidRPr="0073377D">
        <w:rPr>
          <w:rFonts w:ascii="Times New Roman" w:eastAsia="標楷體" w:hAnsi="Times New Roman" w:hint="eastAsia"/>
          <w:sz w:val="28"/>
          <w:szCs w:val="28"/>
        </w:rPr>
        <w:t>，以期於國際資金媒合會和</w:t>
      </w:r>
      <w:r w:rsidR="004A597E" w:rsidRPr="0073377D">
        <w:rPr>
          <w:rFonts w:ascii="Times New Roman" w:eastAsia="標楷體" w:hAnsi="Times New Roman" w:hint="eastAsia"/>
          <w:sz w:val="28"/>
          <w:szCs w:val="28"/>
        </w:rPr>
        <w:t>CES 2019</w:t>
      </w:r>
      <w:r w:rsidR="004A597E" w:rsidRPr="0073377D">
        <w:rPr>
          <w:rFonts w:ascii="Times New Roman" w:eastAsia="標楷體" w:hAnsi="Times New Roman" w:hint="eastAsia"/>
          <w:sz w:val="28"/>
          <w:szCs w:val="28"/>
        </w:rPr>
        <w:t>等國際舞台上</w:t>
      </w:r>
      <w:r w:rsidR="00695F2B" w:rsidRPr="0073377D">
        <w:rPr>
          <w:rFonts w:ascii="Times New Roman" w:eastAsia="標楷體" w:hAnsi="Times New Roman" w:hint="eastAsia"/>
          <w:sz w:val="28"/>
          <w:szCs w:val="28"/>
        </w:rPr>
        <w:t>，獲得海</w:t>
      </w:r>
      <w:r w:rsidR="004A597E" w:rsidRPr="0073377D">
        <w:rPr>
          <w:rFonts w:ascii="Times New Roman" w:eastAsia="標楷體" w:hAnsi="Times New Roman" w:hint="eastAsia"/>
          <w:sz w:val="28"/>
          <w:szCs w:val="28"/>
        </w:rPr>
        <w:t>外創投</w:t>
      </w:r>
      <w:r w:rsidR="00CC7DA1" w:rsidRPr="0073377D">
        <w:rPr>
          <w:rFonts w:ascii="Times New Roman" w:eastAsia="標楷體" w:hAnsi="Times New Roman" w:hint="eastAsia"/>
          <w:sz w:val="28"/>
          <w:szCs w:val="28"/>
        </w:rPr>
        <w:t>及國際企業</w:t>
      </w:r>
      <w:r w:rsidR="004A597E" w:rsidRPr="0073377D">
        <w:rPr>
          <w:rFonts w:ascii="Times New Roman" w:eastAsia="標楷體" w:hAnsi="Times New Roman" w:hint="eastAsia"/>
          <w:sz w:val="28"/>
          <w:szCs w:val="28"/>
        </w:rPr>
        <w:t>的青睞。</w:t>
      </w:r>
      <w:r w:rsidRPr="0073377D">
        <w:rPr>
          <w:rFonts w:ascii="Times New Roman" w:eastAsia="標楷體" w:hAnsi="Times New Roman" w:hint="eastAsia"/>
          <w:sz w:val="28"/>
          <w:szCs w:val="28"/>
        </w:rPr>
        <w:t>其中，</w:t>
      </w:r>
      <w:r w:rsidRPr="0073377D">
        <w:rPr>
          <w:rFonts w:ascii="Times New Roman" w:eastAsia="標楷體" w:hAnsi="Times New Roman" w:hint="eastAsia"/>
          <w:sz w:val="28"/>
          <w:szCs w:val="28"/>
        </w:rPr>
        <w:t>29</w:t>
      </w:r>
      <w:r w:rsidRPr="0073377D">
        <w:rPr>
          <w:rFonts w:ascii="Times New Roman" w:eastAsia="標楷體" w:hAnsi="Times New Roman" w:hint="eastAsia"/>
          <w:sz w:val="28"/>
          <w:szCs w:val="28"/>
        </w:rPr>
        <w:t>組通過</w:t>
      </w:r>
      <w:r w:rsidRPr="0073377D">
        <w:rPr>
          <w:rFonts w:ascii="Times New Roman" w:eastAsia="標楷體" w:hAnsi="Times New Roman" w:hint="eastAsia"/>
          <w:sz w:val="28"/>
          <w:szCs w:val="28"/>
        </w:rPr>
        <w:t>Meet Taipei</w:t>
      </w:r>
      <w:r w:rsidRPr="0073377D">
        <w:rPr>
          <w:rFonts w:ascii="Times New Roman" w:eastAsia="標楷體" w:hAnsi="Times New Roman" w:hint="eastAsia"/>
          <w:sz w:val="28"/>
          <w:szCs w:val="28"/>
        </w:rPr>
        <w:t>「</w:t>
      </w:r>
      <w:r w:rsidRPr="0073377D">
        <w:rPr>
          <w:rFonts w:ascii="Times New Roman" w:eastAsia="標楷體" w:hAnsi="Times New Roman" w:hint="eastAsia"/>
          <w:sz w:val="28"/>
          <w:szCs w:val="28"/>
        </w:rPr>
        <w:t>TIEC</w:t>
      </w:r>
      <w:r w:rsidRPr="0073377D">
        <w:rPr>
          <w:rFonts w:ascii="Times New Roman" w:eastAsia="標楷體" w:hAnsi="Times New Roman" w:hint="eastAsia"/>
          <w:sz w:val="28"/>
          <w:szCs w:val="28"/>
        </w:rPr>
        <w:t>國際資金媒合會」初審的團隊，經過</w:t>
      </w:r>
      <w:r w:rsidRPr="0073377D">
        <w:rPr>
          <w:rFonts w:ascii="Times New Roman" w:eastAsia="標楷體" w:hAnsi="Times New Roman" w:hint="eastAsia"/>
          <w:sz w:val="28"/>
          <w:szCs w:val="28"/>
        </w:rPr>
        <w:t>TTA Boot Camp P</w:t>
      </w:r>
      <w:r w:rsidRPr="0073377D">
        <w:rPr>
          <w:rFonts w:ascii="Times New Roman" w:eastAsia="標楷體" w:hAnsi="Times New Roman"/>
          <w:sz w:val="28"/>
          <w:szCs w:val="28"/>
        </w:rPr>
        <w:t>itch Night</w:t>
      </w:r>
      <w:r w:rsidRPr="0073377D">
        <w:rPr>
          <w:rFonts w:ascii="Times New Roman" w:eastAsia="標楷體" w:hAnsi="Times New Roman" w:hint="eastAsia"/>
          <w:sz w:val="28"/>
          <w:szCs w:val="28"/>
        </w:rPr>
        <w:t>業師評選進入前</w:t>
      </w:r>
      <w:r w:rsidRPr="0073377D">
        <w:rPr>
          <w:rFonts w:ascii="Times New Roman" w:eastAsia="標楷體" w:hAnsi="Times New Roman" w:hint="eastAsia"/>
          <w:sz w:val="28"/>
          <w:szCs w:val="28"/>
        </w:rPr>
        <w:t>20</w:t>
      </w:r>
      <w:r w:rsidRPr="0073377D">
        <w:rPr>
          <w:rFonts w:ascii="Times New Roman" w:eastAsia="標楷體" w:hAnsi="Times New Roman" w:hint="eastAsia"/>
          <w:sz w:val="28"/>
          <w:szCs w:val="28"/>
        </w:rPr>
        <w:t>隊者，就能在</w:t>
      </w:r>
      <w:r w:rsidRPr="0073377D">
        <w:rPr>
          <w:rFonts w:ascii="Times New Roman" w:eastAsia="標楷體" w:hAnsi="Times New Roman" w:hint="eastAsia"/>
          <w:sz w:val="28"/>
          <w:szCs w:val="28"/>
        </w:rPr>
        <w:t>Meet Taipei</w:t>
      </w:r>
      <w:r w:rsidRPr="0073377D">
        <w:rPr>
          <w:rFonts w:ascii="Times New Roman" w:eastAsia="標楷體" w:hAnsi="Times New Roman" w:hint="eastAsia"/>
          <w:sz w:val="28"/>
          <w:szCs w:val="28"/>
        </w:rPr>
        <w:t>面對國際投資人介紹團隊的產品前景與商業模式。</w:t>
      </w:r>
    </w:p>
    <w:p w:rsidR="001B691F" w:rsidRPr="0073377D" w:rsidRDefault="001B691F" w:rsidP="0073377D">
      <w:pPr>
        <w:spacing w:line="440" w:lineRule="exact"/>
        <w:jc w:val="both"/>
        <w:rPr>
          <w:rFonts w:ascii="Times New Roman" w:eastAsia="標楷體" w:hAnsi="Times New Roman"/>
          <w:sz w:val="28"/>
          <w:szCs w:val="28"/>
        </w:rPr>
      </w:pPr>
    </w:p>
    <w:p w:rsidR="001B691F" w:rsidRPr="0073377D" w:rsidRDefault="001B691F" w:rsidP="0073377D">
      <w:pPr>
        <w:spacing w:afterLines="50" w:after="180" w:line="440" w:lineRule="exact"/>
        <w:jc w:val="both"/>
        <w:rPr>
          <w:rFonts w:ascii="Times New Roman" w:eastAsia="標楷體" w:hAnsi="Times New Roman"/>
          <w:b/>
          <w:sz w:val="32"/>
          <w:szCs w:val="28"/>
        </w:rPr>
      </w:pPr>
      <w:r w:rsidRPr="0073377D">
        <w:rPr>
          <w:rFonts w:ascii="Times New Roman" w:eastAsia="標楷體" w:hAnsi="Times New Roman" w:hint="eastAsia"/>
          <w:b/>
          <w:sz w:val="32"/>
          <w:szCs w:val="28"/>
        </w:rPr>
        <w:t>Taiwan Tech Arena</w:t>
      </w:r>
      <w:r w:rsidRPr="0073377D">
        <w:rPr>
          <w:rFonts w:ascii="Times New Roman" w:eastAsia="標楷體" w:hAnsi="Times New Roman" w:hint="eastAsia"/>
          <w:b/>
          <w:sz w:val="32"/>
          <w:szCs w:val="28"/>
        </w:rPr>
        <w:t>：科技創業人才、資金、技術、市場的網絡</w:t>
      </w:r>
    </w:p>
    <w:p w:rsidR="001B691F" w:rsidRPr="0073377D" w:rsidRDefault="001B691F" w:rsidP="0073377D">
      <w:pPr>
        <w:spacing w:line="440" w:lineRule="exact"/>
        <w:ind w:firstLine="480"/>
        <w:jc w:val="both"/>
        <w:rPr>
          <w:rFonts w:ascii="Times New Roman" w:eastAsia="標楷體" w:hAnsi="Times New Roman"/>
          <w:sz w:val="28"/>
          <w:szCs w:val="28"/>
        </w:rPr>
      </w:pPr>
      <w:r w:rsidRPr="0073377D">
        <w:rPr>
          <w:rFonts w:ascii="Times New Roman" w:eastAsia="標楷體" w:hAnsi="Times New Roman" w:hint="eastAsia"/>
          <w:sz w:val="28"/>
          <w:szCs w:val="28"/>
        </w:rPr>
        <w:t>TTA</w:t>
      </w:r>
      <w:r w:rsidRPr="0073377D">
        <w:rPr>
          <w:rFonts w:ascii="Times New Roman" w:eastAsia="標楷體" w:hAnsi="Times New Roman" w:hint="eastAsia"/>
          <w:sz w:val="28"/>
          <w:szCs w:val="28"/>
        </w:rPr>
        <w:t>自</w:t>
      </w:r>
      <w:r w:rsidRPr="0073377D">
        <w:rPr>
          <w:rFonts w:ascii="Times New Roman" w:eastAsia="標楷體" w:hAnsi="Times New Roman" w:hint="eastAsia"/>
          <w:sz w:val="28"/>
          <w:szCs w:val="28"/>
        </w:rPr>
        <w:t>6</w:t>
      </w:r>
      <w:r w:rsidRPr="0073377D">
        <w:rPr>
          <w:rFonts w:ascii="Times New Roman" w:eastAsia="標楷體" w:hAnsi="Times New Roman" w:hint="eastAsia"/>
          <w:sz w:val="28"/>
          <w:szCs w:val="28"/>
        </w:rPr>
        <w:t>月開幕後，已經逐步整合加速器培訓與產學研合作平台等新創推動計畫。</w:t>
      </w:r>
      <w:r w:rsidRPr="0073377D">
        <w:rPr>
          <w:rFonts w:ascii="Times New Roman" w:eastAsia="標楷體" w:hAnsi="Times New Roman" w:hint="eastAsia"/>
          <w:sz w:val="28"/>
          <w:szCs w:val="28"/>
        </w:rPr>
        <w:t>TTA</w:t>
      </w:r>
      <w:r w:rsidRPr="0073377D">
        <w:rPr>
          <w:rFonts w:ascii="Times New Roman" w:eastAsia="標楷體" w:hAnsi="Times New Roman" w:hint="eastAsia"/>
          <w:sz w:val="28"/>
          <w:szCs w:val="28"/>
        </w:rPr>
        <w:t>針對人工智慧、軟體及半導體等核心科技領域團隊多所支持，持續引介來自矽谷等在國際新創生態系中具有舉足輕重地位的聚落資源，與</w:t>
      </w:r>
      <w:r w:rsidRPr="0073377D">
        <w:rPr>
          <w:rFonts w:ascii="Times New Roman" w:eastAsia="標楷體" w:hAnsi="Times New Roman" w:hint="eastAsia"/>
          <w:sz w:val="28"/>
          <w:szCs w:val="28"/>
        </w:rPr>
        <w:t>TTA</w:t>
      </w:r>
      <w:r w:rsidRPr="0073377D">
        <w:rPr>
          <w:rFonts w:ascii="Times New Roman" w:eastAsia="標楷體" w:hAnsi="Times New Roman" w:hint="eastAsia"/>
          <w:sz w:val="28"/>
          <w:szCs w:val="28"/>
        </w:rPr>
        <w:t>共同為進駐的科技新創團隊與公司提供高質量的支持，配合</w:t>
      </w:r>
      <w:r w:rsidRPr="0073377D">
        <w:rPr>
          <w:rFonts w:ascii="Times New Roman" w:eastAsia="標楷體" w:hAnsi="Times New Roman" w:hint="eastAsia"/>
          <w:sz w:val="28"/>
          <w:szCs w:val="28"/>
        </w:rPr>
        <w:t>CES</w:t>
      </w:r>
      <w:r w:rsidRPr="0073377D">
        <w:rPr>
          <w:rFonts w:ascii="Times New Roman" w:eastAsia="標楷體" w:hAnsi="Times New Roman" w:hint="eastAsia"/>
          <w:sz w:val="28"/>
          <w:szCs w:val="28"/>
        </w:rPr>
        <w:t>等國際大型展會爭取大量國際曝光，促使以</w:t>
      </w:r>
      <w:r w:rsidR="00141CB2">
        <w:rPr>
          <w:rFonts w:ascii="Times New Roman" w:eastAsia="標楷體" w:hAnsi="Times New Roman" w:hint="eastAsia"/>
          <w:sz w:val="28"/>
          <w:szCs w:val="28"/>
        </w:rPr>
        <w:t>臺灣</w:t>
      </w:r>
      <w:r w:rsidRPr="0073377D">
        <w:rPr>
          <w:rFonts w:ascii="Times New Roman" w:eastAsia="標楷體" w:hAnsi="Times New Roman" w:hint="eastAsia"/>
          <w:sz w:val="28"/>
          <w:szCs w:val="28"/>
        </w:rPr>
        <w:t>為發展基地的科技新創團隊與公司與跨國企業或海外投資人展開實際且深度的產業合作，深化臺灣在全球數位經濟與新創產業鏈上的關鍵地位。</w:t>
      </w:r>
    </w:p>
    <w:p w:rsidR="001B691F" w:rsidRPr="0073377D" w:rsidRDefault="001B691F" w:rsidP="000C0C46">
      <w:pPr>
        <w:spacing w:line="400" w:lineRule="exact"/>
        <w:ind w:firstLine="480"/>
        <w:jc w:val="both"/>
        <w:rPr>
          <w:rFonts w:ascii="Times New Roman" w:eastAsia="標楷體" w:hAnsi="Times New Roman"/>
          <w:sz w:val="28"/>
          <w:szCs w:val="28"/>
        </w:rPr>
      </w:pPr>
    </w:p>
    <w:sectPr w:rsidR="001B691F" w:rsidRPr="0073377D" w:rsidSect="0073377D">
      <w:footerReference w:type="default" r:id="rId7"/>
      <w:pgSz w:w="11906" w:h="16838"/>
      <w:pgMar w:top="1276" w:right="1276" w:bottom="1276" w:left="127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4B1" w:rsidRDefault="002E14B1" w:rsidP="00F92E57">
      <w:r>
        <w:separator/>
      </w:r>
    </w:p>
  </w:endnote>
  <w:endnote w:type="continuationSeparator" w:id="0">
    <w:p w:rsidR="002E14B1" w:rsidRDefault="002E14B1" w:rsidP="00F9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6689381"/>
      <w:docPartObj>
        <w:docPartGallery w:val="Page Numbers (Bottom of Page)"/>
        <w:docPartUnique/>
      </w:docPartObj>
    </w:sdtPr>
    <w:sdtContent>
      <w:p w:rsidR="0073377D" w:rsidRDefault="0073377D">
        <w:pPr>
          <w:pStyle w:val="ac"/>
          <w:jc w:val="center"/>
        </w:pPr>
        <w:r>
          <w:fldChar w:fldCharType="begin"/>
        </w:r>
        <w:r>
          <w:instrText>PAGE   \* MERGEFORMAT</w:instrText>
        </w:r>
        <w:r>
          <w:fldChar w:fldCharType="separate"/>
        </w:r>
        <w:r w:rsidR="002E14B1" w:rsidRPr="002E14B1">
          <w:rPr>
            <w:noProof/>
            <w:lang w:val="zh-TW"/>
          </w:rPr>
          <w:t>1</w:t>
        </w:r>
        <w:r>
          <w:fldChar w:fldCharType="end"/>
        </w:r>
      </w:p>
    </w:sdtContent>
  </w:sdt>
  <w:p w:rsidR="0073377D" w:rsidRDefault="0073377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4B1" w:rsidRDefault="002E14B1" w:rsidP="00F92E57">
      <w:r>
        <w:separator/>
      </w:r>
    </w:p>
  </w:footnote>
  <w:footnote w:type="continuationSeparator" w:id="0">
    <w:p w:rsidR="002E14B1" w:rsidRDefault="002E14B1" w:rsidP="00F92E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04E"/>
    <w:rsid w:val="0000434B"/>
    <w:rsid w:val="0001146A"/>
    <w:rsid w:val="000158C7"/>
    <w:rsid w:val="000221D5"/>
    <w:rsid w:val="00060215"/>
    <w:rsid w:val="000738AB"/>
    <w:rsid w:val="00074301"/>
    <w:rsid w:val="00080296"/>
    <w:rsid w:val="000A7B63"/>
    <w:rsid w:val="000C0C46"/>
    <w:rsid w:val="000F4912"/>
    <w:rsid w:val="00141CB2"/>
    <w:rsid w:val="001460CF"/>
    <w:rsid w:val="00161831"/>
    <w:rsid w:val="00193A81"/>
    <w:rsid w:val="001B03B3"/>
    <w:rsid w:val="001B0826"/>
    <w:rsid w:val="001B691F"/>
    <w:rsid w:val="001D7BA2"/>
    <w:rsid w:val="002D5AA3"/>
    <w:rsid w:val="002E14B1"/>
    <w:rsid w:val="00327F78"/>
    <w:rsid w:val="00357F14"/>
    <w:rsid w:val="003E51C8"/>
    <w:rsid w:val="003E7751"/>
    <w:rsid w:val="00401D15"/>
    <w:rsid w:val="00407874"/>
    <w:rsid w:val="00427A17"/>
    <w:rsid w:val="00473E0B"/>
    <w:rsid w:val="0047405B"/>
    <w:rsid w:val="004A597E"/>
    <w:rsid w:val="004B47D7"/>
    <w:rsid w:val="004C204E"/>
    <w:rsid w:val="004D470F"/>
    <w:rsid w:val="004E5C58"/>
    <w:rsid w:val="00502DED"/>
    <w:rsid w:val="00586124"/>
    <w:rsid w:val="005F29F5"/>
    <w:rsid w:val="00601B44"/>
    <w:rsid w:val="006406DD"/>
    <w:rsid w:val="00644967"/>
    <w:rsid w:val="00695F2B"/>
    <w:rsid w:val="006A6FCD"/>
    <w:rsid w:val="006D7F0C"/>
    <w:rsid w:val="00700AB3"/>
    <w:rsid w:val="0073197D"/>
    <w:rsid w:val="0073377D"/>
    <w:rsid w:val="00743405"/>
    <w:rsid w:val="0075420E"/>
    <w:rsid w:val="007656B8"/>
    <w:rsid w:val="00767FC6"/>
    <w:rsid w:val="007D5519"/>
    <w:rsid w:val="007E1128"/>
    <w:rsid w:val="00801BCB"/>
    <w:rsid w:val="00807B53"/>
    <w:rsid w:val="00832032"/>
    <w:rsid w:val="00841684"/>
    <w:rsid w:val="008A1359"/>
    <w:rsid w:val="009156E2"/>
    <w:rsid w:val="0095667E"/>
    <w:rsid w:val="009900BD"/>
    <w:rsid w:val="009B4C6D"/>
    <w:rsid w:val="009C1410"/>
    <w:rsid w:val="009C786D"/>
    <w:rsid w:val="009F1133"/>
    <w:rsid w:val="009F42B6"/>
    <w:rsid w:val="00B2442C"/>
    <w:rsid w:val="00B41449"/>
    <w:rsid w:val="00B777C0"/>
    <w:rsid w:val="00BC26B2"/>
    <w:rsid w:val="00BE4968"/>
    <w:rsid w:val="00BF7DE9"/>
    <w:rsid w:val="00C2776D"/>
    <w:rsid w:val="00C71864"/>
    <w:rsid w:val="00CC7DA1"/>
    <w:rsid w:val="00D27FEC"/>
    <w:rsid w:val="00DB213B"/>
    <w:rsid w:val="00DE0955"/>
    <w:rsid w:val="00DF0D7D"/>
    <w:rsid w:val="00E639AF"/>
    <w:rsid w:val="00E82779"/>
    <w:rsid w:val="00E91EE2"/>
    <w:rsid w:val="00EF359D"/>
    <w:rsid w:val="00F2079C"/>
    <w:rsid w:val="00F92E57"/>
    <w:rsid w:val="00FC2570"/>
    <w:rsid w:val="00FE4D4C"/>
    <w:rsid w:val="00FF4B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04E"/>
    <w:pPr>
      <w:widowControl w:val="0"/>
    </w:pPr>
    <w:rPr>
      <w:rFonts w:ascii="Calibri" w:eastAsia="新細明體" w:hAnsi="Calibri" w:cs="Times New Roman"/>
    </w:rPr>
  </w:style>
  <w:style w:type="paragraph" w:styleId="3">
    <w:name w:val="heading 3"/>
    <w:basedOn w:val="a"/>
    <w:link w:val="30"/>
    <w:uiPriority w:val="9"/>
    <w:qFormat/>
    <w:rsid w:val="004C204E"/>
    <w:pPr>
      <w:widowControl/>
      <w:spacing w:before="100" w:beforeAutospacing="1" w:after="100" w:afterAutospacing="1"/>
      <w:outlineLvl w:val="2"/>
    </w:pPr>
    <w:rPr>
      <w:rFonts w:ascii="新細明體" w:hAnsi="新細明體"/>
      <w:b/>
      <w:bCs/>
      <w:kern w:val="0"/>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4C204E"/>
    <w:rPr>
      <w:rFonts w:ascii="新細明體" w:eastAsia="新細明體" w:hAnsi="新細明體" w:cs="Times New Roman"/>
      <w:b/>
      <w:bCs/>
      <w:kern w:val="0"/>
      <w:sz w:val="27"/>
      <w:szCs w:val="27"/>
      <w:lang w:val="x-none" w:eastAsia="x-none"/>
    </w:rPr>
  </w:style>
  <w:style w:type="paragraph" w:styleId="Web">
    <w:name w:val="Normal (Web)"/>
    <w:basedOn w:val="a"/>
    <w:uiPriority w:val="99"/>
    <w:semiHidden/>
    <w:unhideWhenUsed/>
    <w:rsid w:val="00D27FEC"/>
    <w:pPr>
      <w:widowControl/>
      <w:spacing w:before="100" w:beforeAutospacing="1" w:after="100" w:afterAutospacing="1"/>
    </w:pPr>
    <w:rPr>
      <w:rFonts w:ascii="新細明體" w:hAnsi="新細明體" w:cs="新細明體"/>
      <w:kern w:val="0"/>
      <w:szCs w:val="24"/>
    </w:rPr>
  </w:style>
  <w:style w:type="character" w:styleId="a3">
    <w:name w:val="annotation reference"/>
    <w:basedOn w:val="a0"/>
    <w:uiPriority w:val="99"/>
    <w:semiHidden/>
    <w:unhideWhenUsed/>
    <w:rsid w:val="000A7B63"/>
    <w:rPr>
      <w:sz w:val="18"/>
      <w:szCs w:val="18"/>
    </w:rPr>
  </w:style>
  <w:style w:type="paragraph" w:styleId="a4">
    <w:name w:val="annotation text"/>
    <w:basedOn w:val="a"/>
    <w:link w:val="a5"/>
    <w:uiPriority w:val="99"/>
    <w:semiHidden/>
    <w:unhideWhenUsed/>
    <w:rsid w:val="000A7B63"/>
  </w:style>
  <w:style w:type="character" w:customStyle="1" w:styleId="a5">
    <w:name w:val="註解文字 字元"/>
    <w:basedOn w:val="a0"/>
    <w:link w:val="a4"/>
    <w:uiPriority w:val="99"/>
    <w:semiHidden/>
    <w:rsid w:val="000A7B63"/>
    <w:rPr>
      <w:rFonts w:ascii="Calibri" w:eastAsia="新細明體" w:hAnsi="Calibri" w:cs="Times New Roman"/>
    </w:rPr>
  </w:style>
  <w:style w:type="paragraph" w:styleId="a6">
    <w:name w:val="annotation subject"/>
    <w:basedOn w:val="a4"/>
    <w:next w:val="a4"/>
    <w:link w:val="a7"/>
    <w:uiPriority w:val="99"/>
    <w:semiHidden/>
    <w:unhideWhenUsed/>
    <w:rsid w:val="000A7B63"/>
    <w:rPr>
      <w:b/>
      <w:bCs/>
    </w:rPr>
  </w:style>
  <w:style w:type="character" w:customStyle="1" w:styleId="a7">
    <w:name w:val="註解主旨 字元"/>
    <w:basedOn w:val="a5"/>
    <w:link w:val="a6"/>
    <w:uiPriority w:val="99"/>
    <w:semiHidden/>
    <w:rsid w:val="000A7B63"/>
    <w:rPr>
      <w:rFonts w:ascii="Calibri" w:eastAsia="新細明體" w:hAnsi="Calibri" w:cs="Times New Roman"/>
      <w:b/>
      <w:bCs/>
    </w:rPr>
  </w:style>
  <w:style w:type="paragraph" w:styleId="a8">
    <w:name w:val="Balloon Text"/>
    <w:basedOn w:val="a"/>
    <w:link w:val="a9"/>
    <w:uiPriority w:val="99"/>
    <w:semiHidden/>
    <w:unhideWhenUsed/>
    <w:rsid w:val="000A7B6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A7B63"/>
    <w:rPr>
      <w:rFonts w:asciiTheme="majorHAnsi" w:eastAsiaTheme="majorEastAsia" w:hAnsiTheme="majorHAnsi" w:cstheme="majorBidi"/>
      <w:sz w:val="18"/>
      <w:szCs w:val="18"/>
    </w:rPr>
  </w:style>
  <w:style w:type="paragraph" w:styleId="aa">
    <w:name w:val="header"/>
    <w:basedOn w:val="a"/>
    <w:link w:val="ab"/>
    <w:uiPriority w:val="99"/>
    <w:unhideWhenUsed/>
    <w:rsid w:val="00F92E57"/>
    <w:pPr>
      <w:tabs>
        <w:tab w:val="center" w:pos="4153"/>
        <w:tab w:val="right" w:pos="8306"/>
      </w:tabs>
      <w:snapToGrid w:val="0"/>
    </w:pPr>
    <w:rPr>
      <w:sz w:val="20"/>
      <w:szCs w:val="20"/>
    </w:rPr>
  </w:style>
  <w:style w:type="character" w:customStyle="1" w:styleId="ab">
    <w:name w:val="頁首 字元"/>
    <w:basedOn w:val="a0"/>
    <w:link w:val="aa"/>
    <w:uiPriority w:val="99"/>
    <w:rsid w:val="00F92E57"/>
    <w:rPr>
      <w:rFonts w:ascii="Calibri" w:eastAsia="新細明體" w:hAnsi="Calibri" w:cs="Times New Roman"/>
      <w:sz w:val="20"/>
      <w:szCs w:val="20"/>
    </w:rPr>
  </w:style>
  <w:style w:type="paragraph" w:styleId="ac">
    <w:name w:val="footer"/>
    <w:basedOn w:val="a"/>
    <w:link w:val="ad"/>
    <w:uiPriority w:val="99"/>
    <w:unhideWhenUsed/>
    <w:rsid w:val="00F92E57"/>
    <w:pPr>
      <w:tabs>
        <w:tab w:val="center" w:pos="4153"/>
        <w:tab w:val="right" w:pos="8306"/>
      </w:tabs>
      <w:snapToGrid w:val="0"/>
    </w:pPr>
    <w:rPr>
      <w:sz w:val="20"/>
      <w:szCs w:val="20"/>
    </w:rPr>
  </w:style>
  <w:style w:type="character" w:customStyle="1" w:styleId="ad">
    <w:name w:val="頁尾 字元"/>
    <w:basedOn w:val="a0"/>
    <w:link w:val="ac"/>
    <w:uiPriority w:val="99"/>
    <w:rsid w:val="00F92E57"/>
    <w:rPr>
      <w:rFonts w:ascii="Calibri" w:eastAsia="新細明體"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04E"/>
    <w:pPr>
      <w:widowControl w:val="0"/>
    </w:pPr>
    <w:rPr>
      <w:rFonts w:ascii="Calibri" w:eastAsia="新細明體" w:hAnsi="Calibri" w:cs="Times New Roman"/>
    </w:rPr>
  </w:style>
  <w:style w:type="paragraph" w:styleId="3">
    <w:name w:val="heading 3"/>
    <w:basedOn w:val="a"/>
    <w:link w:val="30"/>
    <w:uiPriority w:val="9"/>
    <w:qFormat/>
    <w:rsid w:val="004C204E"/>
    <w:pPr>
      <w:widowControl/>
      <w:spacing w:before="100" w:beforeAutospacing="1" w:after="100" w:afterAutospacing="1"/>
      <w:outlineLvl w:val="2"/>
    </w:pPr>
    <w:rPr>
      <w:rFonts w:ascii="新細明體" w:hAnsi="新細明體"/>
      <w:b/>
      <w:bCs/>
      <w:kern w:val="0"/>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4C204E"/>
    <w:rPr>
      <w:rFonts w:ascii="新細明體" w:eastAsia="新細明體" w:hAnsi="新細明體" w:cs="Times New Roman"/>
      <w:b/>
      <w:bCs/>
      <w:kern w:val="0"/>
      <w:sz w:val="27"/>
      <w:szCs w:val="27"/>
      <w:lang w:val="x-none" w:eastAsia="x-none"/>
    </w:rPr>
  </w:style>
  <w:style w:type="paragraph" w:styleId="Web">
    <w:name w:val="Normal (Web)"/>
    <w:basedOn w:val="a"/>
    <w:uiPriority w:val="99"/>
    <w:semiHidden/>
    <w:unhideWhenUsed/>
    <w:rsid w:val="00D27FEC"/>
    <w:pPr>
      <w:widowControl/>
      <w:spacing w:before="100" w:beforeAutospacing="1" w:after="100" w:afterAutospacing="1"/>
    </w:pPr>
    <w:rPr>
      <w:rFonts w:ascii="新細明體" w:hAnsi="新細明體" w:cs="新細明體"/>
      <w:kern w:val="0"/>
      <w:szCs w:val="24"/>
    </w:rPr>
  </w:style>
  <w:style w:type="character" w:styleId="a3">
    <w:name w:val="annotation reference"/>
    <w:basedOn w:val="a0"/>
    <w:uiPriority w:val="99"/>
    <w:semiHidden/>
    <w:unhideWhenUsed/>
    <w:rsid w:val="000A7B63"/>
    <w:rPr>
      <w:sz w:val="18"/>
      <w:szCs w:val="18"/>
    </w:rPr>
  </w:style>
  <w:style w:type="paragraph" w:styleId="a4">
    <w:name w:val="annotation text"/>
    <w:basedOn w:val="a"/>
    <w:link w:val="a5"/>
    <w:uiPriority w:val="99"/>
    <w:semiHidden/>
    <w:unhideWhenUsed/>
    <w:rsid w:val="000A7B63"/>
  </w:style>
  <w:style w:type="character" w:customStyle="1" w:styleId="a5">
    <w:name w:val="註解文字 字元"/>
    <w:basedOn w:val="a0"/>
    <w:link w:val="a4"/>
    <w:uiPriority w:val="99"/>
    <w:semiHidden/>
    <w:rsid w:val="000A7B63"/>
    <w:rPr>
      <w:rFonts w:ascii="Calibri" w:eastAsia="新細明體" w:hAnsi="Calibri" w:cs="Times New Roman"/>
    </w:rPr>
  </w:style>
  <w:style w:type="paragraph" w:styleId="a6">
    <w:name w:val="annotation subject"/>
    <w:basedOn w:val="a4"/>
    <w:next w:val="a4"/>
    <w:link w:val="a7"/>
    <w:uiPriority w:val="99"/>
    <w:semiHidden/>
    <w:unhideWhenUsed/>
    <w:rsid w:val="000A7B63"/>
    <w:rPr>
      <w:b/>
      <w:bCs/>
    </w:rPr>
  </w:style>
  <w:style w:type="character" w:customStyle="1" w:styleId="a7">
    <w:name w:val="註解主旨 字元"/>
    <w:basedOn w:val="a5"/>
    <w:link w:val="a6"/>
    <w:uiPriority w:val="99"/>
    <w:semiHidden/>
    <w:rsid w:val="000A7B63"/>
    <w:rPr>
      <w:rFonts w:ascii="Calibri" w:eastAsia="新細明體" w:hAnsi="Calibri" w:cs="Times New Roman"/>
      <w:b/>
      <w:bCs/>
    </w:rPr>
  </w:style>
  <w:style w:type="paragraph" w:styleId="a8">
    <w:name w:val="Balloon Text"/>
    <w:basedOn w:val="a"/>
    <w:link w:val="a9"/>
    <w:uiPriority w:val="99"/>
    <w:semiHidden/>
    <w:unhideWhenUsed/>
    <w:rsid w:val="000A7B6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A7B63"/>
    <w:rPr>
      <w:rFonts w:asciiTheme="majorHAnsi" w:eastAsiaTheme="majorEastAsia" w:hAnsiTheme="majorHAnsi" w:cstheme="majorBidi"/>
      <w:sz w:val="18"/>
      <w:szCs w:val="18"/>
    </w:rPr>
  </w:style>
  <w:style w:type="paragraph" w:styleId="aa">
    <w:name w:val="header"/>
    <w:basedOn w:val="a"/>
    <w:link w:val="ab"/>
    <w:uiPriority w:val="99"/>
    <w:unhideWhenUsed/>
    <w:rsid w:val="00F92E57"/>
    <w:pPr>
      <w:tabs>
        <w:tab w:val="center" w:pos="4153"/>
        <w:tab w:val="right" w:pos="8306"/>
      </w:tabs>
      <w:snapToGrid w:val="0"/>
    </w:pPr>
    <w:rPr>
      <w:sz w:val="20"/>
      <w:szCs w:val="20"/>
    </w:rPr>
  </w:style>
  <w:style w:type="character" w:customStyle="1" w:styleId="ab">
    <w:name w:val="頁首 字元"/>
    <w:basedOn w:val="a0"/>
    <w:link w:val="aa"/>
    <w:uiPriority w:val="99"/>
    <w:rsid w:val="00F92E57"/>
    <w:rPr>
      <w:rFonts w:ascii="Calibri" w:eastAsia="新細明體" w:hAnsi="Calibri" w:cs="Times New Roman"/>
      <w:sz w:val="20"/>
      <w:szCs w:val="20"/>
    </w:rPr>
  </w:style>
  <w:style w:type="paragraph" w:styleId="ac">
    <w:name w:val="footer"/>
    <w:basedOn w:val="a"/>
    <w:link w:val="ad"/>
    <w:uiPriority w:val="99"/>
    <w:unhideWhenUsed/>
    <w:rsid w:val="00F92E57"/>
    <w:pPr>
      <w:tabs>
        <w:tab w:val="center" w:pos="4153"/>
        <w:tab w:val="right" w:pos="8306"/>
      </w:tabs>
      <w:snapToGrid w:val="0"/>
    </w:pPr>
    <w:rPr>
      <w:sz w:val="20"/>
      <w:szCs w:val="20"/>
    </w:rPr>
  </w:style>
  <w:style w:type="character" w:customStyle="1" w:styleId="ad">
    <w:name w:val="頁尾 字元"/>
    <w:basedOn w:val="a0"/>
    <w:link w:val="ac"/>
    <w:uiPriority w:val="99"/>
    <w:rsid w:val="00F92E57"/>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35693">
      <w:bodyDiv w:val="1"/>
      <w:marLeft w:val="0"/>
      <w:marRight w:val="0"/>
      <w:marTop w:val="0"/>
      <w:marBottom w:val="0"/>
      <w:divBdr>
        <w:top w:val="none" w:sz="0" w:space="0" w:color="auto"/>
        <w:left w:val="none" w:sz="0" w:space="0" w:color="auto"/>
        <w:bottom w:val="none" w:sz="0" w:space="0" w:color="auto"/>
        <w:right w:val="none" w:sz="0" w:space="0" w:color="auto"/>
      </w:divBdr>
    </w:div>
    <w:div w:id="885065243">
      <w:bodyDiv w:val="1"/>
      <w:marLeft w:val="0"/>
      <w:marRight w:val="0"/>
      <w:marTop w:val="0"/>
      <w:marBottom w:val="0"/>
      <w:divBdr>
        <w:top w:val="none" w:sz="0" w:space="0" w:color="auto"/>
        <w:left w:val="none" w:sz="0" w:space="0" w:color="auto"/>
        <w:bottom w:val="none" w:sz="0" w:space="0" w:color="auto"/>
        <w:right w:val="none" w:sz="0" w:space="0" w:color="auto"/>
      </w:divBdr>
    </w:div>
    <w:div w:id="1470628991">
      <w:bodyDiv w:val="1"/>
      <w:marLeft w:val="0"/>
      <w:marRight w:val="0"/>
      <w:marTop w:val="0"/>
      <w:marBottom w:val="0"/>
      <w:divBdr>
        <w:top w:val="none" w:sz="0" w:space="0" w:color="auto"/>
        <w:left w:val="none" w:sz="0" w:space="0" w:color="auto"/>
        <w:bottom w:val="none" w:sz="0" w:space="0" w:color="auto"/>
        <w:right w:val="none" w:sz="0" w:space="0" w:color="auto"/>
      </w:divBdr>
    </w:div>
    <w:div w:id="1579829263">
      <w:bodyDiv w:val="1"/>
      <w:marLeft w:val="0"/>
      <w:marRight w:val="0"/>
      <w:marTop w:val="0"/>
      <w:marBottom w:val="0"/>
      <w:divBdr>
        <w:top w:val="none" w:sz="0" w:space="0" w:color="auto"/>
        <w:left w:val="none" w:sz="0" w:space="0" w:color="auto"/>
        <w:bottom w:val="none" w:sz="0" w:space="0" w:color="auto"/>
        <w:right w:val="none" w:sz="0" w:space="0" w:color="auto"/>
      </w:divBdr>
      <w:divsChild>
        <w:div w:id="1070735545">
          <w:marLeft w:val="144"/>
          <w:marRight w:val="0"/>
          <w:marTop w:val="0"/>
          <w:marBottom w:val="0"/>
          <w:divBdr>
            <w:top w:val="none" w:sz="0" w:space="0" w:color="auto"/>
            <w:left w:val="none" w:sz="0" w:space="0" w:color="auto"/>
            <w:bottom w:val="none" w:sz="0" w:space="0" w:color="auto"/>
            <w:right w:val="none" w:sz="0" w:space="0" w:color="auto"/>
          </w:divBdr>
        </w:div>
      </w:divsChild>
    </w:div>
    <w:div w:id="1680884967">
      <w:bodyDiv w:val="1"/>
      <w:marLeft w:val="0"/>
      <w:marRight w:val="0"/>
      <w:marTop w:val="0"/>
      <w:marBottom w:val="0"/>
      <w:divBdr>
        <w:top w:val="none" w:sz="0" w:space="0" w:color="auto"/>
        <w:left w:val="none" w:sz="0" w:space="0" w:color="auto"/>
        <w:bottom w:val="none" w:sz="0" w:space="0" w:color="auto"/>
        <w:right w:val="none" w:sz="0" w:space="0" w:color="auto"/>
      </w:divBdr>
    </w:div>
    <w:div w:id="1872642610">
      <w:bodyDiv w:val="1"/>
      <w:marLeft w:val="0"/>
      <w:marRight w:val="0"/>
      <w:marTop w:val="0"/>
      <w:marBottom w:val="0"/>
      <w:divBdr>
        <w:top w:val="none" w:sz="0" w:space="0" w:color="auto"/>
        <w:left w:val="none" w:sz="0" w:space="0" w:color="auto"/>
        <w:bottom w:val="none" w:sz="0" w:space="0" w:color="auto"/>
        <w:right w:val="none" w:sz="0" w:space="0" w:color="auto"/>
      </w:divBdr>
    </w:div>
    <w:div w:id="1948079723">
      <w:bodyDiv w:val="1"/>
      <w:marLeft w:val="0"/>
      <w:marRight w:val="0"/>
      <w:marTop w:val="0"/>
      <w:marBottom w:val="0"/>
      <w:divBdr>
        <w:top w:val="none" w:sz="0" w:space="0" w:color="auto"/>
        <w:left w:val="none" w:sz="0" w:space="0" w:color="auto"/>
        <w:bottom w:val="none" w:sz="0" w:space="0" w:color="auto"/>
        <w:right w:val="none" w:sz="0" w:space="0" w:color="auto"/>
      </w:divBdr>
      <w:divsChild>
        <w:div w:id="1601181824">
          <w:marLeft w:val="389"/>
          <w:marRight w:val="0"/>
          <w:marTop w:val="21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203</Words>
  <Characters>1162</Characters>
  <Application>Microsoft Office Word</Application>
  <DocSecurity>0</DocSecurity>
  <Lines>9</Lines>
  <Paragraphs>2</Paragraphs>
  <ScaleCrop>false</ScaleCrop>
  <Company/>
  <LinksUpToDate>false</LinksUpToDate>
  <CharactersWithSpaces>1363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戴思群</cp:lastModifiedBy>
  <cp:revision>8</cp:revision>
  <cp:lastPrinted>2018-10-24T07:03:00Z</cp:lastPrinted>
  <dcterms:created xsi:type="dcterms:W3CDTF">2018-10-30T02:15:00Z</dcterms:created>
  <dcterms:modified xsi:type="dcterms:W3CDTF">2018-10-30T02:15:00Z</dcterms:modified>
</cp:coreProperties>
</file>